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826D" w14:textId="382745E4" w:rsidR="00FF3A37" w:rsidRPr="000F1771" w:rsidRDefault="00DE5CC7" w:rsidP="008D6093">
      <w:pPr>
        <w:pStyle w:val="a3"/>
        <w:jc w:val="center"/>
        <w:rPr>
          <w:rFonts w:ascii="Times New Roman" w:hAnsi="Times New Roman" w:cs="Times New Roman"/>
          <w:i/>
          <w:iCs/>
          <w:noProof/>
          <w:lang w:val="kk-KZ" w:eastAsia="ru-KZ"/>
        </w:rPr>
      </w:pPr>
      <w:r w:rsidRPr="000F1771">
        <w:rPr>
          <w:rFonts w:ascii="Times New Roman" w:hAnsi="Times New Roman" w:cs="Times New Roman"/>
          <w:b/>
          <w:bCs/>
          <w:i/>
          <w:iCs/>
          <w:noProof/>
          <w:lang w:val="kk-KZ" w:eastAsia="ru-KZ"/>
        </w:rPr>
        <w:t>Клиент</w:t>
      </w:r>
      <w:r w:rsidR="00925F02">
        <w:rPr>
          <w:rFonts w:ascii="Times New Roman" w:hAnsi="Times New Roman" w:cs="Times New Roman"/>
          <w:b/>
          <w:bCs/>
          <w:i/>
          <w:iCs/>
          <w:noProof/>
          <w:lang w:val="kk-KZ" w:eastAsia="ru-KZ"/>
        </w:rPr>
        <w:t xml:space="preserve">терге </w:t>
      </w:r>
      <w:r w:rsidRPr="000F1771">
        <w:rPr>
          <w:rFonts w:ascii="Times New Roman" w:hAnsi="Times New Roman" w:cs="Times New Roman"/>
          <w:b/>
          <w:bCs/>
          <w:i/>
          <w:iCs/>
          <w:noProof/>
          <w:lang w:val="kk-KZ" w:eastAsia="ru-KZ"/>
        </w:rPr>
        <w:t>арналған жад</w:t>
      </w:r>
      <w:r w:rsidR="0002168B" w:rsidRPr="000F1771">
        <w:rPr>
          <w:rFonts w:ascii="Times New Roman" w:hAnsi="Times New Roman" w:cs="Times New Roman"/>
          <w:b/>
          <w:bCs/>
          <w:i/>
          <w:iCs/>
          <w:noProof/>
          <w:lang w:val="kk-KZ" w:eastAsia="ru-KZ"/>
        </w:rPr>
        <w:t>ы</w:t>
      </w:r>
      <w:r w:rsidRPr="000F1771">
        <w:rPr>
          <w:rFonts w:ascii="Times New Roman" w:hAnsi="Times New Roman" w:cs="Times New Roman"/>
          <w:b/>
          <w:bCs/>
          <w:i/>
          <w:iCs/>
          <w:noProof/>
          <w:lang w:val="kk-KZ" w:eastAsia="ru-KZ"/>
        </w:rPr>
        <w:t>нама</w:t>
      </w:r>
      <w:r w:rsidRPr="000F1771">
        <w:rPr>
          <w:rFonts w:ascii="Times New Roman" w:hAnsi="Times New Roman" w:cs="Times New Roman"/>
          <w:i/>
          <w:iCs/>
          <w:noProof/>
          <w:lang w:val="kk-KZ" w:eastAsia="ru-KZ"/>
        </w:rPr>
        <w:br/>
      </w:r>
    </w:p>
    <w:p w14:paraId="2108F6D9" w14:textId="7E09F68D" w:rsidR="008D6093" w:rsidRPr="000F1771" w:rsidRDefault="00DE5CC7" w:rsidP="008D6093">
      <w:pPr>
        <w:pStyle w:val="a3"/>
        <w:jc w:val="center"/>
        <w:rPr>
          <w:rFonts w:ascii="Times New Roman" w:hAnsi="Times New Roman" w:cs="Times New Roman"/>
          <w:i/>
          <w:iCs/>
          <w:noProof/>
          <w:lang w:val="kk-KZ" w:eastAsia="ru-KZ"/>
        </w:rPr>
      </w:pPr>
      <w:r w:rsidRPr="000F1771">
        <w:rPr>
          <w:rFonts w:ascii="Times New Roman" w:hAnsi="Times New Roman" w:cs="Times New Roman"/>
          <w:i/>
          <w:iCs/>
          <w:noProof/>
          <w:lang w:val="kk-KZ" w:eastAsia="ru-KZ"/>
        </w:rPr>
        <w:t>«</w:t>
      </w:r>
      <w:r w:rsidR="008D6093" w:rsidRPr="000F1771">
        <w:rPr>
          <w:rFonts w:ascii="Times New Roman" w:hAnsi="Times New Roman" w:cs="Times New Roman"/>
          <w:i/>
          <w:iCs/>
          <w:noProof/>
          <w:lang w:val="kk-KZ" w:eastAsia="ru-KZ"/>
        </w:rPr>
        <w:t>Ұйымдасқан ж</w:t>
      </w:r>
      <w:r w:rsidRPr="000F1771">
        <w:rPr>
          <w:rFonts w:ascii="Times New Roman" w:hAnsi="Times New Roman" w:cs="Times New Roman"/>
          <w:i/>
          <w:iCs/>
          <w:noProof/>
          <w:lang w:val="kk-KZ" w:eastAsia="ru-KZ"/>
        </w:rPr>
        <w:t>олаушылар</w:t>
      </w:r>
      <w:r w:rsidR="008D6093" w:rsidRPr="000F1771">
        <w:rPr>
          <w:rFonts w:ascii="Times New Roman" w:hAnsi="Times New Roman" w:cs="Times New Roman"/>
          <w:i/>
          <w:iCs/>
          <w:noProof/>
          <w:lang w:val="kk-KZ" w:eastAsia="ru-KZ"/>
        </w:rPr>
        <w:t xml:space="preserve"> </w:t>
      </w:r>
      <w:r w:rsidRPr="000F1771">
        <w:rPr>
          <w:rFonts w:ascii="Times New Roman" w:hAnsi="Times New Roman" w:cs="Times New Roman"/>
          <w:i/>
          <w:iCs/>
          <w:noProof/>
          <w:lang w:val="kk-KZ" w:eastAsia="ru-KZ"/>
        </w:rPr>
        <w:t>то</w:t>
      </w:r>
      <w:r w:rsidR="008D6093" w:rsidRPr="000F1771">
        <w:rPr>
          <w:rFonts w:ascii="Times New Roman" w:hAnsi="Times New Roman" w:cs="Times New Roman"/>
          <w:i/>
          <w:iCs/>
          <w:noProof/>
          <w:lang w:val="kk-KZ" w:eastAsia="ru-KZ"/>
        </w:rPr>
        <w:t xml:space="preserve">бын </w:t>
      </w:r>
      <w:r w:rsidRPr="000F1771">
        <w:rPr>
          <w:rFonts w:ascii="Times New Roman" w:hAnsi="Times New Roman" w:cs="Times New Roman"/>
          <w:i/>
          <w:iCs/>
          <w:noProof/>
          <w:lang w:val="kk-KZ" w:eastAsia="ru-KZ"/>
        </w:rPr>
        <w:t xml:space="preserve">ресімдеу және </w:t>
      </w:r>
      <w:r w:rsidR="00574C6A">
        <w:rPr>
          <w:rFonts w:ascii="Times New Roman" w:hAnsi="Times New Roman" w:cs="Times New Roman"/>
          <w:i/>
          <w:iCs/>
          <w:noProof/>
          <w:lang w:val="kk-KZ" w:eastAsia="ru-KZ"/>
        </w:rPr>
        <w:t xml:space="preserve">олардың </w:t>
      </w:r>
      <w:r w:rsidRPr="000F1771">
        <w:rPr>
          <w:rFonts w:ascii="Times New Roman" w:hAnsi="Times New Roman" w:cs="Times New Roman"/>
          <w:i/>
          <w:iCs/>
          <w:noProof/>
          <w:lang w:val="kk-KZ" w:eastAsia="ru-KZ"/>
        </w:rPr>
        <w:t>жол жүру</w:t>
      </w:r>
      <w:r w:rsidR="008D6093" w:rsidRPr="000F1771">
        <w:rPr>
          <w:rFonts w:ascii="Times New Roman" w:hAnsi="Times New Roman" w:cs="Times New Roman"/>
          <w:i/>
          <w:iCs/>
          <w:noProof/>
          <w:lang w:val="kk-KZ" w:eastAsia="ru-KZ"/>
        </w:rPr>
        <w:t xml:space="preserve"> ережесінен</w:t>
      </w:r>
      <w:r w:rsidRPr="000F1771">
        <w:rPr>
          <w:rFonts w:ascii="Times New Roman" w:hAnsi="Times New Roman" w:cs="Times New Roman"/>
          <w:i/>
          <w:iCs/>
          <w:noProof/>
          <w:lang w:val="kk-KZ" w:eastAsia="ru-KZ"/>
        </w:rPr>
        <w:t xml:space="preserve">, </w:t>
      </w:r>
    </w:p>
    <w:p w14:paraId="6A08AC70" w14:textId="77777777" w:rsidR="008D6093" w:rsidRPr="000F1771" w:rsidRDefault="008D6093" w:rsidP="008D6093">
      <w:pPr>
        <w:pStyle w:val="a3"/>
        <w:jc w:val="center"/>
        <w:rPr>
          <w:rFonts w:ascii="Times New Roman" w:hAnsi="Times New Roman" w:cs="Times New Roman"/>
          <w:i/>
          <w:iCs/>
          <w:noProof/>
          <w:lang w:val="kk-KZ" w:eastAsia="ru-KZ"/>
        </w:rPr>
      </w:pPr>
      <w:r w:rsidRPr="000F1771">
        <w:rPr>
          <w:rFonts w:ascii="Times New Roman" w:hAnsi="Times New Roman" w:cs="Times New Roman"/>
          <w:i/>
          <w:iCs/>
          <w:noProof/>
          <w:lang w:val="kk-KZ" w:eastAsia="ru-KZ"/>
        </w:rPr>
        <w:t>П</w:t>
      </w:r>
      <w:r w:rsidR="00DE5CC7" w:rsidRPr="000F1771">
        <w:rPr>
          <w:rFonts w:ascii="Times New Roman" w:hAnsi="Times New Roman" w:cs="Times New Roman"/>
          <w:i/>
          <w:iCs/>
          <w:noProof/>
          <w:lang w:val="kk-KZ" w:eastAsia="ru-KZ"/>
        </w:rPr>
        <w:t>айдаланылмаған</w:t>
      </w:r>
      <w:r w:rsidRPr="000F1771">
        <w:rPr>
          <w:rFonts w:ascii="Times New Roman" w:hAnsi="Times New Roman" w:cs="Times New Roman"/>
          <w:i/>
          <w:iCs/>
          <w:noProof/>
          <w:lang w:val="kk-KZ" w:eastAsia="ru-KZ"/>
        </w:rPr>
        <w:t xml:space="preserve"> </w:t>
      </w:r>
      <w:r w:rsidR="00DE5CC7" w:rsidRPr="000F1771">
        <w:rPr>
          <w:rFonts w:ascii="Times New Roman" w:hAnsi="Times New Roman" w:cs="Times New Roman"/>
          <w:i/>
          <w:iCs/>
          <w:noProof/>
          <w:lang w:val="kk-KZ" w:eastAsia="ru-KZ"/>
        </w:rPr>
        <w:t xml:space="preserve">жол жүру құжаттары (билеттер) </w:t>
      </w:r>
      <w:r w:rsidRPr="000F1771">
        <w:rPr>
          <w:rFonts w:ascii="Times New Roman" w:hAnsi="Times New Roman" w:cs="Times New Roman"/>
          <w:i/>
          <w:iCs/>
          <w:noProof/>
          <w:lang w:val="kk-KZ" w:eastAsia="ru-KZ"/>
        </w:rPr>
        <w:t xml:space="preserve">ақшасын </w:t>
      </w:r>
      <w:r w:rsidR="00DE5CC7" w:rsidRPr="000F1771">
        <w:rPr>
          <w:rFonts w:ascii="Times New Roman" w:hAnsi="Times New Roman" w:cs="Times New Roman"/>
          <w:i/>
          <w:iCs/>
          <w:noProof/>
          <w:lang w:val="kk-KZ" w:eastAsia="ru-KZ"/>
        </w:rPr>
        <w:t>қайтару тәртібі</w:t>
      </w:r>
      <w:r w:rsidRPr="000F1771">
        <w:rPr>
          <w:rFonts w:ascii="Times New Roman" w:hAnsi="Times New Roman" w:cs="Times New Roman"/>
          <w:i/>
          <w:iCs/>
          <w:noProof/>
          <w:lang w:val="kk-KZ" w:eastAsia="ru-KZ"/>
        </w:rPr>
        <w:t>нен</w:t>
      </w:r>
      <w:r w:rsidR="00DE5CC7" w:rsidRPr="000F1771">
        <w:rPr>
          <w:rFonts w:ascii="Times New Roman" w:hAnsi="Times New Roman" w:cs="Times New Roman"/>
          <w:i/>
          <w:iCs/>
          <w:noProof/>
          <w:lang w:val="kk-KZ" w:eastAsia="ru-KZ"/>
        </w:rPr>
        <w:t xml:space="preserve">» </w:t>
      </w:r>
    </w:p>
    <w:p w14:paraId="2307445C" w14:textId="252726CF" w:rsidR="007B1039" w:rsidRPr="000F1771" w:rsidRDefault="008D6093" w:rsidP="008D6093">
      <w:pPr>
        <w:pStyle w:val="a3"/>
        <w:jc w:val="center"/>
        <w:rPr>
          <w:rFonts w:ascii="Times New Roman" w:hAnsi="Times New Roman" w:cs="Times New Roman"/>
          <w:i/>
          <w:iCs/>
          <w:noProof/>
          <w:lang w:val="kk-KZ" w:eastAsia="ru-KZ"/>
        </w:rPr>
      </w:pPr>
      <w:r w:rsidRPr="000F1771">
        <w:rPr>
          <w:rFonts w:ascii="Times New Roman" w:hAnsi="Times New Roman" w:cs="Times New Roman"/>
          <w:i/>
          <w:iCs/>
          <w:noProof/>
          <w:lang w:val="kk-KZ" w:eastAsia="ru-KZ"/>
        </w:rPr>
        <w:t>үзінді көшірме</w:t>
      </w:r>
    </w:p>
    <w:p w14:paraId="7D4C8BA5" w14:textId="77777777" w:rsidR="007B1039" w:rsidRPr="000F1771" w:rsidRDefault="007B1039" w:rsidP="008D6093">
      <w:pPr>
        <w:pStyle w:val="a3"/>
        <w:ind w:firstLine="720"/>
        <w:jc w:val="center"/>
        <w:rPr>
          <w:rFonts w:ascii="Times New Roman" w:hAnsi="Times New Roman" w:cs="Times New Roman"/>
          <w:noProof/>
          <w:lang w:val="kk-KZ" w:eastAsia="ru-KZ"/>
        </w:rPr>
      </w:pPr>
    </w:p>
    <w:p w14:paraId="2EE473CA" w14:textId="57920373" w:rsidR="00BA5309" w:rsidRPr="000F1771" w:rsidRDefault="001F1B77" w:rsidP="00BA5309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 w:rsidRPr="000F1771">
        <w:rPr>
          <w:rFonts w:ascii="Times New Roman" w:hAnsi="Times New Roman" w:cs="Times New Roman"/>
          <w:noProof/>
          <w:lang w:val="kk-KZ" w:eastAsia="ru-KZ"/>
        </w:rPr>
        <w:t>Ұйымдасқан ж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олаушылар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 xml:space="preserve">тобынан (бұдан әрі – </w:t>
      </w:r>
      <w:r w:rsidR="00574C6A">
        <w:rPr>
          <w:rFonts w:ascii="Times New Roman" w:hAnsi="Times New Roman" w:cs="Times New Roman"/>
          <w:noProof/>
          <w:lang w:val="kk-KZ" w:eastAsia="ru-KZ"/>
        </w:rPr>
        <w:t>жолаушылар тобы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 xml:space="preserve">), 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ұйымдасқан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балалар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 xml:space="preserve">тобынан (бұдан әрі – </w:t>
      </w:r>
      <w:r w:rsidR="00574C6A">
        <w:rPr>
          <w:rFonts w:ascii="Times New Roman" w:hAnsi="Times New Roman" w:cs="Times New Roman"/>
          <w:noProof/>
          <w:lang w:val="kk-KZ" w:eastAsia="ru-KZ"/>
        </w:rPr>
        <w:t>балалар тобы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)</w:t>
      </w:r>
      <w:r w:rsidR="00BA5309" w:rsidRPr="000F1771">
        <w:rPr>
          <w:rFonts w:ascii="Times New Roman" w:hAnsi="Times New Roman" w:cs="Times New Roman"/>
          <w:noProof/>
          <w:lang w:val="kk-KZ" w:eastAsia="ru-KZ"/>
        </w:rPr>
        <w:t xml:space="preserve"> жолаушылар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пойыздар</w:t>
      </w:r>
      <w:r w:rsidR="00BA5309" w:rsidRPr="000F1771">
        <w:rPr>
          <w:rFonts w:ascii="Times New Roman" w:hAnsi="Times New Roman" w:cs="Times New Roman"/>
          <w:noProof/>
          <w:lang w:val="kk-KZ" w:eastAsia="ru-KZ"/>
        </w:rPr>
        <w:t>ын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ан</w:t>
      </w:r>
      <w:r w:rsidR="00BA5309" w:rsidRPr="000F1771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орын</w:t>
      </w:r>
      <w:r w:rsidR="00BA5309" w:rsidRPr="000F1771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брондау</w:t>
      </w:r>
      <w:r w:rsidR="00BA5309" w:rsidRPr="000F1771">
        <w:rPr>
          <w:rFonts w:ascii="Times New Roman" w:hAnsi="Times New Roman" w:cs="Times New Roman"/>
          <w:noProof/>
          <w:lang w:val="kk-KZ" w:eastAsia="ru-KZ"/>
        </w:rPr>
        <w:t xml:space="preserve"> жөніндегі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 xml:space="preserve">жазбаша өтінімдер </w:t>
      </w:r>
      <w:r w:rsidR="00BA5309" w:rsidRPr="000F1771">
        <w:rPr>
          <w:rFonts w:ascii="Times New Roman" w:hAnsi="Times New Roman" w:cs="Times New Roman"/>
          <w:noProof/>
          <w:lang w:val="kk-KZ" w:eastAsia="ru-KZ"/>
        </w:rPr>
        <w:t xml:space="preserve">орындар болған жағдайда </w:t>
      </w:r>
      <w:r w:rsidR="00574C6A">
        <w:rPr>
          <w:rFonts w:ascii="Times New Roman" w:hAnsi="Times New Roman" w:cs="Times New Roman"/>
          <w:noProof/>
          <w:lang w:val="kk-KZ" w:eastAsia="ru-KZ"/>
        </w:rPr>
        <w:t xml:space="preserve">ғана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жеке және заңды тұлғалардан</w:t>
      </w:r>
      <w:r w:rsidR="00BA5309" w:rsidRPr="000F1771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 xml:space="preserve">пойыз </w:t>
      </w:r>
      <w:r w:rsidR="00BA5309" w:rsidRPr="000F1771">
        <w:rPr>
          <w:rFonts w:ascii="Times New Roman" w:hAnsi="Times New Roman" w:cs="Times New Roman"/>
          <w:noProof/>
          <w:lang w:val="kk-KZ" w:eastAsia="ru-KZ"/>
        </w:rPr>
        <w:t xml:space="preserve">жөнелтілетін күнге дейін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кем</w:t>
      </w:r>
      <w:r w:rsidR="00BA5309" w:rsidRPr="000F1771">
        <w:rPr>
          <w:rFonts w:ascii="Times New Roman" w:hAnsi="Times New Roman" w:cs="Times New Roman"/>
          <w:noProof/>
          <w:lang w:val="kk-KZ" w:eastAsia="ru-KZ"/>
        </w:rPr>
        <w:t xml:space="preserve"> деген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де 45 (қырық бес) тәулік</w:t>
      </w:r>
      <w:r w:rsidR="00574C6A">
        <w:rPr>
          <w:rFonts w:ascii="Times New Roman" w:hAnsi="Times New Roman" w:cs="Times New Roman"/>
          <w:noProof/>
          <w:lang w:val="kk-KZ" w:eastAsia="ru-KZ"/>
        </w:rPr>
        <w:t xml:space="preserve">тен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3 (үш) тәулік</w:t>
      </w:r>
      <w:r w:rsidR="00BA5309" w:rsidRPr="000F1771">
        <w:rPr>
          <w:rFonts w:ascii="Times New Roman" w:hAnsi="Times New Roman" w:cs="Times New Roman"/>
          <w:noProof/>
          <w:lang w:val="kk-KZ" w:eastAsia="ru-KZ"/>
        </w:rPr>
        <w:t xml:space="preserve"> қалғанға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дейін </w:t>
      </w:r>
      <w:r w:rsidR="00574C6A">
        <w:rPr>
          <w:rFonts w:ascii="Times New Roman" w:hAnsi="Times New Roman" w:cs="Times New Roman"/>
          <w:noProof/>
          <w:lang w:val="kk-KZ" w:eastAsia="ru-KZ"/>
        </w:rPr>
        <w:t xml:space="preserve">күні бұрын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қабылданады</w:t>
      </w:r>
      <w:r w:rsidR="00BA5309" w:rsidRPr="000F1771">
        <w:rPr>
          <w:rFonts w:ascii="Times New Roman" w:hAnsi="Times New Roman" w:cs="Times New Roman"/>
          <w:noProof/>
          <w:lang w:val="kk-KZ" w:eastAsia="ru-KZ"/>
        </w:rPr>
        <w:t xml:space="preserve">, </w:t>
      </w:r>
      <w:r w:rsidR="00574C6A">
        <w:rPr>
          <w:rFonts w:ascii="Times New Roman" w:hAnsi="Times New Roman" w:cs="Times New Roman"/>
          <w:noProof/>
          <w:lang w:val="kk-KZ" w:eastAsia="ru-KZ"/>
        </w:rPr>
        <w:t xml:space="preserve">осы орайда жол жүру ақысы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қолма-қол ақшасыз</w:t>
      </w:r>
      <w:r w:rsidR="00BA5309" w:rsidRPr="000F1771">
        <w:rPr>
          <w:rFonts w:ascii="Times New Roman" w:hAnsi="Times New Roman" w:cs="Times New Roman"/>
          <w:noProof/>
          <w:lang w:val="kk-KZ" w:eastAsia="ru-KZ"/>
        </w:rPr>
        <w:t xml:space="preserve"> т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 xml:space="preserve">өленген жағдайда, өтінім </w:t>
      </w:r>
      <w:r w:rsidR="00BA5309" w:rsidRPr="000F1771">
        <w:rPr>
          <w:rFonts w:ascii="Times New Roman" w:hAnsi="Times New Roman" w:cs="Times New Roman"/>
          <w:noProof/>
          <w:lang w:val="kk-KZ" w:eastAsia="ru-KZ"/>
        </w:rPr>
        <w:t xml:space="preserve">пойыз жөнелтілетін күнге дейін кем дегенде 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6 тәулік бұрын қабылданады.</w:t>
      </w:r>
    </w:p>
    <w:p w14:paraId="24DC2176" w14:textId="6D2A6D2F" w:rsidR="00DE5CC7" w:rsidRPr="000F1771" w:rsidRDefault="00DE5CC7" w:rsidP="00BA5309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 w:rsidRPr="000F1771">
        <w:rPr>
          <w:rFonts w:ascii="Times New Roman" w:hAnsi="Times New Roman" w:cs="Times New Roman"/>
          <w:noProof/>
          <w:lang w:val="kk-KZ" w:eastAsia="ru-KZ"/>
        </w:rPr>
        <w:t>Өтінімде:</w:t>
      </w:r>
      <w:r w:rsidR="007B1039" w:rsidRPr="000F1771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Pr="000F1771">
        <w:rPr>
          <w:rFonts w:ascii="Times New Roman" w:hAnsi="Times New Roman" w:cs="Times New Roman"/>
          <w:noProof/>
          <w:lang w:val="kk-KZ" w:eastAsia="ru-KZ"/>
        </w:rPr>
        <w:t>заңды тұлғаның атауы немесе жеке тұлғаның Т.А.Ә. (болған жағдайда)</w:t>
      </w:r>
      <w:r w:rsidR="007B1039" w:rsidRPr="000F1771">
        <w:rPr>
          <w:rFonts w:ascii="Times New Roman" w:hAnsi="Times New Roman" w:cs="Times New Roman"/>
          <w:noProof/>
          <w:lang w:val="kk-KZ" w:eastAsia="ru-KZ"/>
        </w:rPr>
        <w:t xml:space="preserve">, 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пойыз нөмірі, </w:t>
      </w:r>
      <w:r w:rsidR="00D450C9" w:rsidRPr="000F1771">
        <w:rPr>
          <w:rFonts w:ascii="Times New Roman" w:hAnsi="Times New Roman" w:cs="Times New Roman"/>
          <w:noProof/>
          <w:lang w:val="kk-KZ" w:eastAsia="ru-KZ"/>
        </w:rPr>
        <w:t xml:space="preserve">жол </w:t>
      </w:r>
      <w:r w:rsidRPr="000F1771">
        <w:rPr>
          <w:rFonts w:ascii="Times New Roman" w:hAnsi="Times New Roman" w:cs="Times New Roman"/>
          <w:noProof/>
          <w:lang w:val="kk-KZ" w:eastAsia="ru-KZ"/>
        </w:rPr>
        <w:t>жүру маршруты (жөнелт</w:t>
      </w:r>
      <w:r w:rsidR="00D450C9" w:rsidRPr="000F1771">
        <w:rPr>
          <w:rFonts w:ascii="Times New Roman" w:hAnsi="Times New Roman" w:cs="Times New Roman"/>
          <w:noProof/>
          <w:lang w:val="kk-KZ" w:eastAsia="ru-KZ"/>
        </w:rPr>
        <w:t xml:space="preserve">ілетін </w:t>
      </w:r>
      <w:r w:rsidRPr="000F1771">
        <w:rPr>
          <w:rFonts w:ascii="Times New Roman" w:hAnsi="Times New Roman" w:cs="Times New Roman"/>
          <w:noProof/>
          <w:lang w:val="kk-KZ" w:eastAsia="ru-KZ"/>
        </w:rPr>
        <w:t>және</w:t>
      </w:r>
      <w:r w:rsidR="00D450C9" w:rsidRPr="000F1771">
        <w:rPr>
          <w:rFonts w:ascii="Times New Roman" w:hAnsi="Times New Roman" w:cs="Times New Roman"/>
          <w:noProof/>
          <w:lang w:val="kk-KZ" w:eastAsia="ru-KZ"/>
        </w:rPr>
        <w:t xml:space="preserve"> баратын </w:t>
      </w:r>
      <w:r w:rsidRPr="000F1771">
        <w:rPr>
          <w:rFonts w:ascii="Times New Roman" w:hAnsi="Times New Roman" w:cs="Times New Roman"/>
          <w:noProof/>
          <w:lang w:val="kk-KZ" w:eastAsia="ru-KZ"/>
        </w:rPr>
        <w:t>межелі станциясы)</w:t>
      </w:r>
      <w:r w:rsidR="007B1039" w:rsidRPr="000F1771">
        <w:rPr>
          <w:rFonts w:ascii="Times New Roman" w:hAnsi="Times New Roman" w:cs="Times New Roman"/>
          <w:noProof/>
          <w:lang w:val="kk-KZ" w:eastAsia="ru-KZ"/>
        </w:rPr>
        <w:t xml:space="preserve">, </w:t>
      </w:r>
      <w:r w:rsidRPr="000F1771">
        <w:rPr>
          <w:rFonts w:ascii="Times New Roman" w:hAnsi="Times New Roman" w:cs="Times New Roman"/>
          <w:noProof/>
          <w:lang w:val="kk-KZ" w:eastAsia="ru-KZ"/>
        </w:rPr>
        <w:t>жөнелт</w:t>
      </w:r>
      <w:r w:rsidR="00D450C9" w:rsidRPr="000F1771">
        <w:rPr>
          <w:rFonts w:ascii="Times New Roman" w:hAnsi="Times New Roman" w:cs="Times New Roman"/>
          <w:noProof/>
          <w:lang w:val="kk-KZ" w:eastAsia="ru-KZ"/>
        </w:rPr>
        <w:t xml:space="preserve">ілетін </w:t>
      </w:r>
      <w:r w:rsidRPr="000F1771">
        <w:rPr>
          <w:rFonts w:ascii="Times New Roman" w:hAnsi="Times New Roman" w:cs="Times New Roman"/>
          <w:noProof/>
          <w:lang w:val="kk-KZ" w:eastAsia="ru-KZ"/>
        </w:rPr>
        <w:t>күні (күні, айы, жылы)</w:t>
      </w:r>
      <w:r w:rsidR="007B1039" w:rsidRPr="000F1771">
        <w:rPr>
          <w:rFonts w:ascii="Times New Roman" w:hAnsi="Times New Roman" w:cs="Times New Roman"/>
          <w:noProof/>
          <w:lang w:val="kk-KZ" w:eastAsia="ru-KZ"/>
        </w:rPr>
        <w:t xml:space="preserve">, </w:t>
      </w:r>
      <w:r w:rsidRPr="000F1771">
        <w:rPr>
          <w:rFonts w:ascii="Times New Roman" w:hAnsi="Times New Roman" w:cs="Times New Roman"/>
          <w:noProof/>
          <w:lang w:val="kk-KZ" w:eastAsia="ru-KZ"/>
        </w:rPr>
        <w:t>вагон санаты (купе, плацкарт, отыратын</w:t>
      </w:r>
      <w:r w:rsidR="00D450C9" w:rsidRPr="000F1771">
        <w:rPr>
          <w:rFonts w:ascii="Times New Roman" w:hAnsi="Times New Roman" w:cs="Times New Roman"/>
          <w:noProof/>
          <w:lang w:val="kk-KZ" w:eastAsia="ru-KZ"/>
        </w:rPr>
        <w:t xml:space="preserve"> вагон</w:t>
      </w:r>
      <w:r w:rsidRPr="000F1771">
        <w:rPr>
          <w:rFonts w:ascii="Times New Roman" w:hAnsi="Times New Roman" w:cs="Times New Roman"/>
          <w:noProof/>
          <w:lang w:val="kk-KZ" w:eastAsia="ru-KZ"/>
        </w:rPr>
        <w:t>)</w:t>
      </w:r>
      <w:r w:rsidR="007B1039" w:rsidRPr="000F1771">
        <w:rPr>
          <w:rFonts w:ascii="Times New Roman" w:hAnsi="Times New Roman" w:cs="Times New Roman"/>
          <w:noProof/>
          <w:lang w:val="kk-KZ" w:eastAsia="ru-KZ"/>
        </w:rPr>
        <w:t xml:space="preserve">, </w:t>
      </w:r>
      <w:r w:rsidRPr="000F1771">
        <w:rPr>
          <w:rFonts w:ascii="Times New Roman" w:hAnsi="Times New Roman" w:cs="Times New Roman"/>
          <w:noProof/>
          <w:lang w:val="kk-KZ" w:eastAsia="ru-KZ"/>
        </w:rPr>
        <w:t>орындар саны (оның ішінде балалар мен ересек жолаушылар)</w:t>
      </w:r>
      <w:r w:rsidR="007B1039" w:rsidRPr="000F1771">
        <w:rPr>
          <w:rFonts w:ascii="Times New Roman" w:hAnsi="Times New Roman" w:cs="Times New Roman"/>
          <w:noProof/>
          <w:lang w:val="kk-KZ" w:eastAsia="ru-KZ"/>
        </w:rPr>
        <w:t xml:space="preserve">, </w:t>
      </w:r>
      <w:r w:rsidR="00D450C9" w:rsidRPr="000F1771">
        <w:rPr>
          <w:rFonts w:ascii="Times New Roman" w:hAnsi="Times New Roman" w:cs="Times New Roman"/>
          <w:noProof/>
          <w:lang w:val="kk-KZ" w:eastAsia="ru-KZ"/>
        </w:rPr>
        <w:t xml:space="preserve">жол жүру </w:t>
      </w:r>
      <w:r w:rsidRPr="000F1771">
        <w:rPr>
          <w:rFonts w:ascii="Times New Roman" w:hAnsi="Times New Roman" w:cs="Times New Roman"/>
          <w:noProof/>
          <w:lang w:val="kk-KZ" w:eastAsia="ru-KZ"/>
        </w:rPr>
        <w:t>мақсаты</w:t>
      </w:r>
      <w:r w:rsidR="007B1039" w:rsidRPr="000F1771">
        <w:rPr>
          <w:rFonts w:ascii="Times New Roman" w:hAnsi="Times New Roman" w:cs="Times New Roman"/>
          <w:noProof/>
          <w:lang w:val="kk-KZ" w:eastAsia="ru-KZ"/>
        </w:rPr>
        <w:t xml:space="preserve">, </w:t>
      </w:r>
      <w:r w:rsidRPr="000F1771">
        <w:rPr>
          <w:rFonts w:ascii="Times New Roman" w:hAnsi="Times New Roman" w:cs="Times New Roman"/>
          <w:noProof/>
          <w:lang w:val="kk-KZ" w:eastAsia="ru-KZ"/>
        </w:rPr>
        <w:t>топ жетекшісінің байланыс телефоны</w:t>
      </w:r>
      <w:r w:rsidR="007B1039" w:rsidRPr="000F1771">
        <w:rPr>
          <w:rFonts w:ascii="Times New Roman" w:hAnsi="Times New Roman" w:cs="Times New Roman"/>
          <w:noProof/>
          <w:lang w:val="kk-KZ" w:eastAsia="ru-KZ"/>
        </w:rPr>
        <w:t xml:space="preserve">, </w:t>
      </w:r>
      <w:r w:rsidRPr="000F1771">
        <w:rPr>
          <w:rFonts w:ascii="Times New Roman" w:hAnsi="Times New Roman" w:cs="Times New Roman"/>
          <w:noProof/>
          <w:lang w:val="kk-KZ" w:eastAsia="ru-KZ"/>
        </w:rPr>
        <w:t>төлем</w:t>
      </w:r>
      <w:r w:rsidR="00D450C9" w:rsidRPr="000F1771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тәсілі (қолма-қол </w:t>
      </w:r>
      <w:r w:rsidR="00D450C9" w:rsidRPr="000F1771">
        <w:rPr>
          <w:rFonts w:ascii="Times New Roman" w:hAnsi="Times New Roman" w:cs="Times New Roman"/>
          <w:noProof/>
          <w:lang w:val="kk-KZ" w:eastAsia="ru-KZ"/>
        </w:rPr>
        <w:t xml:space="preserve">ақшамен </w:t>
      </w:r>
      <w:r w:rsidRPr="000F1771">
        <w:rPr>
          <w:rFonts w:ascii="Times New Roman" w:hAnsi="Times New Roman" w:cs="Times New Roman"/>
          <w:noProof/>
          <w:lang w:val="kk-KZ" w:eastAsia="ru-KZ"/>
        </w:rPr>
        <w:t>немесе қолма-қол ақшасыз</w:t>
      </w:r>
      <w:r w:rsidR="00D450C9" w:rsidRPr="000F1771">
        <w:rPr>
          <w:rFonts w:ascii="Times New Roman" w:hAnsi="Times New Roman" w:cs="Times New Roman"/>
          <w:noProof/>
          <w:lang w:val="kk-KZ" w:eastAsia="ru-KZ"/>
        </w:rPr>
        <w:t xml:space="preserve">, </w:t>
      </w:r>
      <w:r w:rsidR="00574C6A">
        <w:rPr>
          <w:rFonts w:ascii="Times New Roman" w:hAnsi="Times New Roman" w:cs="Times New Roman"/>
          <w:noProof/>
          <w:lang w:val="kk-KZ" w:eastAsia="ru-KZ"/>
        </w:rPr>
        <w:t xml:space="preserve">бұл жағдайда </w:t>
      </w:r>
      <w:r w:rsidR="00D450C9" w:rsidRPr="000F1771">
        <w:rPr>
          <w:rFonts w:ascii="Times New Roman" w:hAnsi="Times New Roman" w:cs="Times New Roman"/>
          <w:noProof/>
          <w:lang w:val="kk-KZ" w:eastAsia="ru-KZ"/>
        </w:rPr>
        <w:t>банк деректемелері немесе банк картасы көрсетілуі тиіс</w:t>
      </w:r>
      <w:r w:rsidRPr="000F1771">
        <w:rPr>
          <w:rFonts w:ascii="Times New Roman" w:hAnsi="Times New Roman" w:cs="Times New Roman"/>
          <w:noProof/>
          <w:lang w:val="kk-KZ" w:eastAsia="ru-KZ"/>
        </w:rPr>
        <w:t>).</w:t>
      </w:r>
    </w:p>
    <w:p w14:paraId="2BFC6377" w14:textId="6B6B4922" w:rsidR="00DE5CC7" w:rsidRPr="000F1771" w:rsidRDefault="00DE5CC7" w:rsidP="007B1039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 w:rsidRPr="000F1771">
        <w:rPr>
          <w:rFonts w:ascii="Times New Roman" w:hAnsi="Times New Roman" w:cs="Times New Roman"/>
          <w:noProof/>
          <w:lang w:val="kk-KZ" w:eastAsia="ru-KZ"/>
        </w:rPr>
        <w:t xml:space="preserve">Заңды тұлғалардан заңды тұлғаның мөрімен (болған жағдайда) және (немесе) </w:t>
      </w:r>
      <w:r w:rsidR="00396A04" w:rsidRPr="000F1771">
        <w:rPr>
          <w:rFonts w:ascii="Times New Roman" w:hAnsi="Times New Roman" w:cs="Times New Roman"/>
          <w:noProof/>
          <w:lang w:val="kk-KZ" w:eastAsia="ru-KZ"/>
        </w:rPr>
        <w:t xml:space="preserve">мөртабанымен </w:t>
      </w:r>
      <w:r w:rsidRPr="000F1771">
        <w:rPr>
          <w:rFonts w:ascii="Times New Roman" w:hAnsi="Times New Roman" w:cs="Times New Roman"/>
          <w:noProof/>
          <w:lang w:val="kk-KZ" w:eastAsia="ru-KZ"/>
        </w:rPr>
        <w:t>және (немесе) заңды тұлғаның электронды цифрлы қолтаңбасымен куәландырыл</w:t>
      </w:r>
      <w:r w:rsidR="00396A04" w:rsidRPr="000F1771">
        <w:rPr>
          <w:rFonts w:ascii="Times New Roman" w:hAnsi="Times New Roman" w:cs="Times New Roman"/>
          <w:noProof/>
          <w:lang w:val="kk-KZ" w:eastAsia="ru-KZ"/>
        </w:rPr>
        <w:t xml:space="preserve">ған өтінімдер </w:t>
      </w:r>
      <w:r w:rsidR="00574C6A">
        <w:rPr>
          <w:rFonts w:ascii="Times New Roman" w:hAnsi="Times New Roman" w:cs="Times New Roman"/>
          <w:noProof/>
          <w:lang w:val="kk-KZ" w:eastAsia="ru-KZ"/>
        </w:rPr>
        <w:t xml:space="preserve">ғана </w:t>
      </w:r>
      <w:r w:rsidR="00396A04" w:rsidRPr="000F1771">
        <w:rPr>
          <w:rFonts w:ascii="Times New Roman" w:hAnsi="Times New Roman" w:cs="Times New Roman"/>
          <w:noProof/>
          <w:lang w:val="kk-KZ" w:eastAsia="ru-KZ"/>
        </w:rPr>
        <w:t>қ</w:t>
      </w:r>
      <w:r w:rsidRPr="000F1771">
        <w:rPr>
          <w:rFonts w:ascii="Times New Roman" w:hAnsi="Times New Roman" w:cs="Times New Roman"/>
          <w:noProof/>
          <w:lang w:val="kk-KZ" w:eastAsia="ru-KZ"/>
        </w:rPr>
        <w:t>абылданады.</w:t>
      </w:r>
    </w:p>
    <w:p w14:paraId="7952A5E8" w14:textId="77709F97" w:rsidR="000F1771" w:rsidRPr="00F55D3A" w:rsidRDefault="00943699" w:rsidP="000F1771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 w:rsidRPr="00F55D3A">
        <w:rPr>
          <w:rFonts w:ascii="Times New Roman" w:hAnsi="Times New Roman" w:cs="Times New Roman"/>
          <w:noProof/>
          <w:lang w:val="kk-KZ" w:eastAsia="ru-KZ"/>
        </w:rPr>
        <w:t xml:space="preserve">Өтінімге </w:t>
      </w:r>
      <w:r w:rsidR="000B4956" w:rsidRPr="00F55D3A">
        <w:rPr>
          <w:rFonts w:ascii="Times New Roman" w:hAnsi="Times New Roman" w:cs="Times New Roman"/>
          <w:noProof/>
          <w:lang w:val="kk-KZ" w:eastAsia="ru-KZ"/>
        </w:rPr>
        <w:t>жолаушылар тобы мен балалар тобының (Т.А.Ә.</w:t>
      </w:r>
      <w:r w:rsidR="00CB49BB" w:rsidRPr="00F55D3A">
        <w:rPr>
          <w:rFonts w:ascii="Times New Roman" w:hAnsi="Times New Roman" w:cs="Times New Roman"/>
          <w:noProof/>
          <w:lang w:val="kk-KZ" w:eastAsia="ru-KZ"/>
        </w:rPr>
        <w:t>, олардың құжаттарындағы мәліметтер (құжат типі мен нөмірі, ЖСН, туған жылы, жынысы, азаматтығы, топ жетекшісі мен медицина</w:t>
      </w:r>
      <w:r w:rsidR="004B03F6" w:rsidRPr="00F55D3A">
        <w:rPr>
          <w:rFonts w:ascii="Times New Roman" w:hAnsi="Times New Roman" w:cs="Times New Roman"/>
          <w:noProof/>
          <w:lang w:val="kk-KZ" w:eastAsia="ru-KZ"/>
        </w:rPr>
        <w:t xml:space="preserve"> қызметкері белгі қойған (балалар тобы өтінім берген жағдайда</w:t>
      </w:r>
      <w:r w:rsidR="00CB49BB" w:rsidRPr="00F55D3A">
        <w:rPr>
          <w:rFonts w:ascii="Times New Roman" w:hAnsi="Times New Roman" w:cs="Times New Roman"/>
          <w:noProof/>
          <w:lang w:val="kk-KZ" w:eastAsia="ru-KZ"/>
        </w:rPr>
        <w:t>)</w:t>
      </w:r>
      <w:r w:rsidR="004B03F6" w:rsidRPr="00F55D3A">
        <w:rPr>
          <w:rFonts w:ascii="Times New Roman" w:hAnsi="Times New Roman" w:cs="Times New Roman"/>
          <w:noProof/>
          <w:lang w:val="kk-KZ" w:eastAsia="ru-KZ"/>
        </w:rPr>
        <w:t xml:space="preserve"> толық көрсетілген тізімі </w:t>
      </w:r>
      <w:r w:rsidRPr="00F55D3A">
        <w:rPr>
          <w:rFonts w:ascii="Times New Roman" w:hAnsi="Times New Roman" w:cs="Times New Roman"/>
          <w:noProof/>
          <w:lang w:val="kk-KZ" w:eastAsia="ru-KZ"/>
        </w:rPr>
        <w:t>қоса беріледі.</w:t>
      </w:r>
    </w:p>
    <w:p w14:paraId="3D2820F4" w14:textId="23C94D64" w:rsidR="00DE5CC7" w:rsidRPr="00F55D3A" w:rsidRDefault="00DE5CC7" w:rsidP="000F1771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 w:rsidRPr="00F55D3A">
        <w:rPr>
          <w:rFonts w:ascii="Times New Roman" w:hAnsi="Times New Roman" w:cs="Times New Roman"/>
          <w:noProof/>
          <w:lang w:val="kk-KZ" w:eastAsia="ru-KZ"/>
        </w:rPr>
        <w:t>Орын</w:t>
      </w:r>
      <w:r w:rsidR="004B03F6" w:rsidRPr="00F55D3A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Pr="00F55D3A">
        <w:rPr>
          <w:rFonts w:ascii="Times New Roman" w:hAnsi="Times New Roman" w:cs="Times New Roman"/>
          <w:noProof/>
          <w:lang w:val="kk-KZ" w:eastAsia="ru-KZ"/>
        </w:rPr>
        <w:t>бронда</w:t>
      </w:r>
      <w:r w:rsidR="004B03F6" w:rsidRPr="00F55D3A">
        <w:rPr>
          <w:rFonts w:ascii="Times New Roman" w:hAnsi="Times New Roman" w:cs="Times New Roman"/>
          <w:noProof/>
          <w:lang w:val="kk-KZ" w:eastAsia="ru-KZ"/>
        </w:rPr>
        <w:t xml:space="preserve">йтын </w:t>
      </w:r>
      <w:r w:rsidRPr="00F55D3A">
        <w:rPr>
          <w:rFonts w:ascii="Times New Roman" w:hAnsi="Times New Roman" w:cs="Times New Roman"/>
          <w:noProof/>
          <w:lang w:val="kk-KZ" w:eastAsia="ru-KZ"/>
        </w:rPr>
        <w:t>ұйым өтінімдер</w:t>
      </w:r>
      <w:r w:rsidR="00B61376" w:rsidRPr="00F55D3A">
        <w:rPr>
          <w:rFonts w:ascii="Times New Roman" w:hAnsi="Times New Roman" w:cs="Times New Roman"/>
          <w:noProof/>
          <w:lang w:val="kk-KZ" w:eastAsia="ru-KZ"/>
        </w:rPr>
        <w:t xml:space="preserve">ді </w:t>
      </w:r>
      <w:r w:rsidRPr="00F55D3A">
        <w:rPr>
          <w:rFonts w:ascii="Times New Roman" w:hAnsi="Times New Roman" w:cs="Times New Roman"/>
          <w:noProof/>
          <w:lang w:val="kk-KZ" w:eastAsia="ru-KZ"/>
        </w:rPr>
        <w:t>қабылдағаны туралы белгі қояды. Өтінімде көрсетілген пойыз бен вагон</w:t>
      </w:r>
      <w:r w:rsidR="00F55D3A" w:rsidRPr="00F55D3A">
        <w:rPr>
          <w:rFonts w:ascii="Times New Roman" w:hAnsi="Times New Roman" w:cs="Times New Roman"/>
          <w:noProof/>
          <w:lang w:val="kk-KZ" w:eastAsia="ru-KZ"/>
        </w:rPr>
        <w:t xml:space="preserve">нан </w:t>
      </w:r>
      <w:r w:rsidRPr="00F55D3A">
        <w:rPr>
          <w:rFonts w:ascii="Times New Roman" w:hAnsi="Times New Roman" w:cs="Times New Roman"/>
          <w:noProof/>
          <w:lang w:val="kk-KZ" w:eastAsia="ru-KZ"/>
        </w:rPr>
        <w:t>орын</w:t>
      </w:r>
      <w:r w:rsidR="00F55D3A" w:rsidRPr="00F55D3A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Pr="00F55D3A">
        <w:rPr>
          <w:rFonts w:ascii="Times New Roman" w:hAnsi="Times New Roman" w:cs="Times New Roman"/>
          <w:noProof/>
          <w:lang w:val="kk-KZ" w:eastAsia="ru-KZ"/>
        </w:rPr>
        <w:t>жетпеген жағдайда, өтініш берушінің келісімі</w:t>
      </w:r>
      <w:r w:rsidR="00F55D3A" w:rsidRPr="00F55D3A">
        <w:rPr>
          <w:rFonts w:ascii="Times New Roman" w:hAnsi="Times New Roman" w:cs="Times New Roman"/>
          <w:noProof/>
          <w:lang w:val="kk-KZ" w:eastAsia="ru-KZ"/>
        </w:rPr>
        <w:t xml:space="preserve"> бойынша </w:t>
      </w:r>
      <w:r w:rsidRPr="00F55D3A">
        <w:rPr>
          <w:rFonts w:ascii="Times New Roman" w:hAnsi="Times New Roman" w:cs="Times New Roman"/>
          <w:noProof/>
          <w:lang w:val="kk-KZ" w:eastAsia="ru-KZ"/>
        </w:rPr>
        <w:t>басқа пойыздан немесе вагондардан орындар беріледі.</w:t>
      </w:r>
    </w:p>
    <w:p w14:paraId="47851379" w14:textId="6A3C5586" w:rsidR="00DE5CC7" w:rsidRPr="000F1771" w:rsidRDefault="00F55D3A" w:rsidP="000948E9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 w:rsidRPr="00F55D3A">
        <w:rPr>
          <w:rFonts w:ascii="Times New Roman" w:hAnsi="Times New Roman" w:cs="Times New Roman"/>
          <w:noProof/>
          <w:lang w:val="kk-KZ" w:eastAsia="ru-KZ"/>
        </w:rPr>
        <w:t>В</w:t>
      </w:r>
      <w:r w:rsidR="00DE5CC7" w:rsidRPr="00F55D3A">
        <w:rPr>
          <w:rFonts w:ascii="Times New Roman" w:hAnsi="Times New Roman" w:cs="Times New Roman"/>
          <w:noProof/>
          <w:lang w:val="kk-KZ" w:eastAsia="ru-KZ"/>
        </w:rPr>
        <w:t>агондағы орындар саны өтінімдегі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 xml:space="preserve"> орындар санымен сәйкес келген жағдайда</w:t>
      </w:r>
      <w:r>
        <w:rPr>
          <w:rFonts w:ascii="Times New Roman" w:hAnsi="Times New Roman" w:cs="Times New Roman"/>
          <w:noProof/>
          <w:lang w:val="kk-KZ" w:eastAsia="ru-KZ"/>
        </w:rPr>
        <w:t xml:space="preserve"> ж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еке вагондар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ғана беріледі.</w:t>
      </w:r>
    </w:p>
    <w:p w14:paraId="5748D2D6" w14:textId="4C8BA0DC" w:rsidR="00DE5CC7" w:rsidRPr="000F1771" w:rsidRDefault="00EA24AE" w:rsidP="000948E9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>
        <w:rPr>
          <w:rFonts w:ascii="Times New Roman" w:hAnsi="Times New Roman" w:cs="Times New Roman"/>
          <w:noProof/>
          <w:lang w:val="kk-KZ" w:eastAsia="ru-KZ"/>
        </w:rPr>
        <w:t>Жолаушылар т</w:t>
      </w:r>
      <w:r w:rsidR="0017305E">
        <w:rPr>
          <w:rFonts w:ascii="Times New Roman" w:hAnsi="Times New Roman" w:cs="Times New Roman"/>
          <w:noProof/>
          <w:lang w:val="kk-KZ" w:eastAsia="ru-KZ"/>
        </w:rPr>
        <w:t>о</w:t>
      </w:r>
      <w:r>
        <w:rPr>
          <w:rFonts w:ascii="Times New Roman" w:hAnsi="Times New Roman" w:cs="Times New Roman"/>
          <w:noProof/>
          <w:lang w:val="kk-KZ" w:eastAsia="ru-KZ"/>
        </w:rPr>
        <w:t>бы мен балалар тобын т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асымалдау үшін пойыздардан орын</w:t>
      </w:r>
      <w:r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брондағаны үшін тасымалдаушы белгілеген мөлшерде алым</w:t>
      </w:r>
      <w:r>
        <w:rPr>
          <w:rFonts w:ascii="Times New Roman" w:hAnsi="Times New Roman" w:cs="Times New Roman"/>
          <w:noProof/>
          <w:lang w:val="kk-KZ" w:eastAsia="ru-KZ"/>
        </w:rPr>
        <w:t xml:space="preserve"> сомасын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алады. Брондалған орындардан бас тарт</w:t>
      </w:r>
      <w:r>
        <w:rPr>
          <w:rFonts w:ascii="Times New Roman" w:hAnsi="Times New Roman" w:cs="Times New Roman"/>
          <w:noProof/>
          <w:lang w:val="kk-KZ" w:eastAsia="ru-KZ"/>
        </w:rPr>
        <w:t>ылғ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 xml:space="preserve">ан жағдайда, төленген алым </w:t>
      </w:r>
      <w:r>
        <w:rPr>
          <w:rFonts w:ascii="Times New Roman" w:hAnsi="Times New Roman" w:cs="Times New Roman"/>
          <w:noProof/>
          <w:lang w:val="kk-KZ" w:eastAsia="ru-KZ"/>
        </w:rPr>
        <w:t xml:space="preserve">сомасы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қайтарылмайды.</w:t>
      </w:r>
    </w:p>
    <w:p w14:paraId="61E7FAB7" w14:textId="77777777" w:rsidR="00EA24AE" w:rsidRDefault="00DE5CC7" w:rsidP="00EA24AE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 w:rsidRPr="000F1771">
        <w:rPr>
          <w:rFonts w:ascii="Times New Roman" w:hAnsi="Times New Roman" w:cs="Times New Roman"/>
          <w:noProof/>
          <w:lang w:val="kk-KZ" w:eastAsia="ru-KZ"/>
        </w:rPr>
        <w:t>Тасымалдаушы вагон түрін немесе пойыз санатын өтініш берушінің келісімінсіз ауыстыр</w:t>
      </w:r>
      <w:r w:rsidR="00EA24AE">
        <w:rPr>
          <w:rFonts w:ascii="Times New Roman" w:hAnsi="Times New Roman" w:cs="Times New Roman"/>
          <w:noProof/>
          <w:lang w:val="kk-KZ" w:eastAsia="ru-KZ"/>
        </w:rPr>
        <w:t xml:space="preserve">ған болса 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және </w:t>
      </w:r>
      <w:r w:rsidR="00EA24AE" w:rsidRPr="000F1771">
        <w:rPr>
          <w:rFonts w:ascii="Times New Roman" w:hAnsi="Times New Roman" w:cs="Times New Roman"/>
          <w:noProof/>
          <w:lang w:val="kk-KZ" w:eastAsia="ru-KZ"/>
        </w:rPr>
        <w:t xml:space="preserve">жолаушы </w:t>
      </w:r>
      <w:r w:rsidR="00EA24AE">
        <w:rPr>
          <w:rFonts w:ascii="Times New Roman" w:hAnsi="Times New Roman" w:cs="Times New Roman"/>
          <w:noProof/>
          <w:lang w:val="kk-KZ" w:eastAsia="ru-KZ"/>
        </w:rPr>
        <w:t xml:space="preserve">соған 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байланысты </w:t>
      </w:r>
      <w:r w:rsidR="00EA24AE">
        <w:rPr>
          <w:rFonts w:ascii="Times New Roman" w:hAnsi="Times New Roman" w:cs="Times New Roman"/>
          <w:noProof/>
          <w:lang w:val="kk-KZ" w:eastAsia="ru-KZ"/>
        </w:rPr>
        <w:t xml:space="preserve">жол жүруден </w:t>
      </w:r>
      <w:r w:rsidRPr="000F1771">
        <w:rPr>
          <w:rFonts w:ascii="Times New Roman" w:hAnsi="Times New Roman" w:cs="Times New Roman"/>
          <w:noProof/>
          <w:lang w:val="kk-KZ" w:eastAsia="ru-KZ"/>
        </w:rPr>
        <w:t>бас тарт</w:t>
      </w:r>
      <w:r w:rsidR="00EA24AE">
        <w:rPr>
          <w:rFonts w:ascii="Times New Roman" w:hAnsi="Times New Roman" w:cs="Times New Roman"/>
          <w:noProof/>
          <w:lang w:val="kk-KZ" w:eastAsia="ru-KZ"/>
        </w:rPr>
        <w:t xml:space="preserve">қан болса, онда алым сомасы </w:t>
      </w:r>
      <w:r w:rsidRPr="000F1771">
        <w:rPr>
          <w:rFonts w:ascii="Times New Roman" w:hAnsi="Times New Roman" w:cs="Times New Roman"/>
          <w:noProof/>
          <w:lang w:val="kk-KZ" w:eastAsia="ru-KZ"/>
        </w:rPr>
        <w:t>қайтарылу</w:t>
      </w:r>
      <w:r w:rsidR="00EA24AE">
        <w:rPr>
          <w:rFonts w:ascii="Times New Roman" w:hAnsi="Times New Roman" w:cs="Times New Roman"/>
          <w:noProof/>
          <w:lang w:val="kk-KZ" w:eastAsia="ru-KZ"/>
        </w:rPr>
        <w:t>ы тиіс</w:t>
      </w:r>
      <w:r w:rsidRPr="000F1771">
        <w:rPr>
          <w:rFonts w:ascii="Times New Roman" w:hAnsi="Times New Roman" w:cs="Times New Roman"/>
          <w:noProof/>
          <w:lang w:val="kk-KZ" w:eastAsia="ru-KZ"/>
        </w:rPr>
        <w:t>.</w:t>
      </w:r>
    </w:p>
    <w:p w14:paraId="01D1DAAF" w14:textId="49CD820B" w:rsidR="00DE5CC7" w:rsidRPr="00EA24AE" w:rsidRDefault="00DE5CC7" w:rsidP="00EA24AE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 w:rsidRPr="000F1771">
        <w:rPr>
          <w:rFonts w:ascii="Times New Roman" w:hAnsi="Times New Roman" w:cs="Times New Roman"/>
          <w:noProof/>
          <w:lang w:val="kk-KZ" w:eastAsia="ru-KZ"/>
        </w:rPr>
        <w:t>Орындар</w:t>
      </w:r>
      <w:r w:rsidR="008A6183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Pr="000F1771">
        <w:rPr>
          <w:rFonts w:ascii="Times New Roman" w:hAnsi="Times New Roman" w:cs="Times New Roman"/>
          <w:noProof/>
          <w:lang w:val="kk-KZ" w:eastAsia="ru-KZ"/>
        </w:rPr>
        <w:t>брондалғаннан кейін</w:t>
      </w:r>
      <w:r w:rsidR="008A6183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Pr="000F1771">
        <w:rPr>
          <w:rFonts w:ascii="Times New Roman" w:hAnsi="Times New Roman" w:cs="Times New Roman"/>
          <w:noProof/>
          <w:lang w:val="kk-KZ" w:eastAsia="ru-KZ"/>
        </w:rPr>
        <w:t>3 (үш) жұмыс күні ішінде өтінім берген тұлға жол жүру құнын төлеп, брондалған жол жүру құжаттарын (билеттер) сатып алуы тиіс.</w:t>
      </w:r>
    </w:p>
    <w:p w14:paraId="38A10AF0" w14:textId="77777777" w:rsidR="006A4AB1" w:rsidRDefault="00DE5CC7" w:rsidP="006A4AB1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 w:rsidRPr="000F1771">
        <w:rPr>
          <w:rFonts w:ascii="Times New Roman" w:hAnsi="Times New Roman" w:cs="Times New Roman"/>
          <w:noProof/>
          <w:lang w:val="kk-KZ" w:eastAsia="ru-KZ"/>
        </w:rPr>
        <w:t>Пойыз</w:t>
      </w:r>
      <w:r w:rsidR="0024725E">
        <w:rPr>
          <w:rFonts w:ascii="Times New Roman" w:hAnsi="Times New Roman" w:cs="Times New Roman"/>
          <w:noProof/>
          <w:lang w:val="kk-KZ" w:eastAsia="ru-KZ"/>
        </w:rPr>
        <w:t xml:space="preserve">дың </w:t>
      </w:r>
      <w:r w:rsidR="00A6484B">
        <w:rPr>
          <w:rFonts w:ascii="Times New Roman" w:hAnsi="Times New Roman" w:cs="Times New Roman"/>
          <w:noProof/>
          <w:lang w:val="kk-KZ" w:eastAsia="ru-KZ"/>
        </w:rPr>
        <w:t>жөнелтіл</w:t>
      </w:r>
      <w:r w:rsidR="0024725E">
        <w:rPr>
          <w:rFonts w:ascii="Times New Roman" w:hAnsi="Times New Roman" w:cs="Times New Roman"/>
          <w:noProof/>
          <w:lang w:val="kk-KZ" w:eastAsia="ru-KZ"/>
        </w:rPr>
        <w:t xml:space="preserve">уіне </w:t>
      </w:r>
      <w:r w:rsidRPr="000F1771">
        <w:rPr>
          <w:rFonts w:ascii="Times New Roman" w:hAnsi="Times New Roman" w:cs="Times New Roman"/>
          <w:noProof/>
          <w:lang w:val="kk-KZ" w:eastAsia="ru-KZ"/>
        </w:rPr>
        <w:t>6 тәуліктен аз уақыт қалғанда</w:t>
      </w:r>
      <w:r w:rsidR="0024725E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Pr="000F1771">
        <w:rPr>
          <w:rFonts w:ascii="Times New Roman" w:hAnsi="Times New Roman" w:cs="Times New Roman"/>
          <w:noProof/>
          <w:lang w:val="kk-KZ" w:eastAsia="ru-KZ"/>
        </w:rPr>
        <w:t>өтінім берген</w:t>
      </w:r>
      <w:r w:rsidR="0051354B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тұлға брондалған орындарға жол жүру құжаттарын (билеттер) орындар брондалғаннан кейін бір тәулік ішінде, бірақ пойыз </w:t>
      </w:r>
      <w:r w:rsidR="0051354B">
        <w:rPr>
          <w:rFonts w:ascii="Times New Roman" w:hAnsi="Times New Roman" w:cs="Times New Roman"/>
          <w:noProof/>
          <w:lang w:val="kk-KZ" w:eastAsia="ru-KZ"/>
        </w:rPr>
        <w:t xml:space="preserve">жөнелтілгенге дейін 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3 (үш) тәуліктен кешіктірмей, жол жүру құнын тек қолма-қол </w:t>
      </w:r>
      <w:r w:rsidR="0051354B">
        <w:rPr>
          <w:rFonts w:ascii="Times New Roman" w:hAnsi="Times New Roman" w:cs="Times New Roman"/>
          <w:noProof/>
          <w:lang w:val="kk-KZ" w:eastAsia="ru-KZ"/>
        </w:rPr>
        <w:t xml:space="preserve">ақшамен төлеп қана </w:t>
      </w:r>
      <w:r w:rsidRPr="000F1771">
        <w:rPr>
          <w:rFonts w:ascii="Times New Roman" w:hAnsi="Times New Roman" w:cs="Times New Roman"/>
          <w:noProof/>
          <w:lang w:val="kk-KZ" w:eastAsia="ru-KZ"/>
        </w:rPr>
        <w:t>сатып алады.</w:t>
      </w:r>
    </w:p>
    <w:p w14:paraId="42675844" w14:textId="1C983C73" w:rsidR="00DE5CC7" w:rsidRPr="000F1771" w:rsidRDefault="00DE5CC7" w:rsidP="006A4AB1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 w:rsidRPr="000F1771">
        <w:rPr>
          <w:rFonts w:ascii="Times New Roman" w:hAnsi="Times New Roman" w:cs="Times New Roman"/>
          <w:noProof/>
          <w:lang w:val="kk-KZ" w:eastAsia="ru-KZ"/>
        </w:rPr>
        <w:t xml:space="preserve">Брондалған орындарға жол жүру құжаттары (билеттер) сатып алынғанға дейін </w:t>
      </w:r>
      <w:r w:rsidR="006F0C70" w:rsidRPr="000F1771">
        <w:rPr>
          <w:rFonts w:ascii="Times New Roman" w:hAnsi="Times New Roman" w:cs="Times New Roman"/>
          <w:noProof/>
          <w:lang w:val="kk-KZ" w:eastAsia="ru-KZ"/>
        </w:rPr>
        <w:t xml:space="preserve">ұйымдасқан </w:t>
      </w:r>
      <w:r w:rsidRPr="000F1771">
        <w:rPr>
          <w:rFonts w:ascii="Times New Roman" w:hAnsi="Times New Roman" w:cs="Times New Roman"/>
          <w:noProof/>
          <w:lang w:val="kk-KZ" w:eastAsia="ru-KZ"/>
        </w:rPr>
        <w:t>жолаушылар</w:t>
      </w:r>
      <w:r w:rsidR="006F0C70">
        <w:rPr>
          <w:rFonts w:ascii="Times New Roman" w:hAnsi="Times New Roman" w:cs="Times New Roman"/>
          <w:noProof/>
          <w:lang w:val="kk-KZ" w:eastAsia="ru-KZ"/>
        </w:rPr>
        <w:t xml:space="preserve"> тобының 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немесе </w:t>
      </w:r>
      <w:r w:rsidR="006F0C70">
        <w:rPr>
          <w:rFonts w:ascii="Times New Roman" w:hAnsi="Times New Roman" w:cs="Times New Roman"/>
          <w:noProof/>
          <w:lang w:val="kk-KZ" w:eastAsia="ru-KZ"/>
        </w:rPr>
        <w:t xml:space="preserve">ұйымдасқан </w:t>
      </w:r>
      <w:r w:rsidRPr="000F1771">
        <w:rPr>
          <w:rFonts w:ascii="Times New Roman" w:hAnsi="Times New Roman" w:cs="Times New Roman"/>
          <w:noProof/>
          <w:lang w:val="kk-KZ" w:eastAsia="ru-KZ"/>
        </w:rPr>
        <w:t>балалар</w:t>
      </w:r>
      <w:r w:rsidR="006F0C70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Pr="000F1771">
        <w:rPr>
          <w:rFonts w:ascii="Times New Roman" w:hAnsi="Times New Roman" w:cs="Times New Roman"/>
          <w:noProof/>
          <w:lang w:val="kk-KZ" w:eastAsia="ru-KZ"/>
        </w:rPr>
        <w:t>тобының бастапқы тізіміне</w:t>
      </w:r>
      <w:r w:rsidR="006F0C70">
        <w:rPr>
          <w:rFonts w:ascii="Times New Roman" w:hAnsi="Times New Roman" w:cs="Times New Roman"/>
          <w:noProof/>
          <w:lang w:val="kk-KZ" w:eastAsia="ru-KZ"/>
        </w:rPr>
        <w:t xml:space="preserve">, мына жағдайларда ғана, тек бір </w:t>
      </w:r>
      <w:r w:rsidRPr="000F1771">
        <w:rPr>
          <w:rFonts w:ascii="Times New Roman" w:hAnsi="Times New Roman" w:cs="Times New Roman"/>
          <w:noProof/>
          <w:lang w:val="kk-KZ" w:eastAsia="ru-KZ"/>
        </w:rPr>
        <w:t>рет өзгерістер енгізуге жол беріледі:</w:t>
      </w:r>
    </w:p>
    <w:p w14:paraId="11B2034B" w14:textId="648593EC" w:rsidR="00DE5CC7" w:rsidRPr="000F1771" w:rsidRDefault="000948E9" w:rsidP="000948E9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 w:rsidRPr="000F1771">
        <w:rPr>
          <w:rFonts w:ascii="Times New Roman" w:hAnsi="Times New Roman" w:cs="Times New Roman"/>
          <w:noProof/>
          <w:lang w:val="kk-KZ" w:eastAsia="ru-KZ"/>
        </w:rPr>
        <w:t xml:space="preserve"> - </w:t>
      </w:r>
      <w:r w:rsidR="006F0C70">
        <w:rPr>
          <w:rFonts w:ascii="Times New Roman" w:hAnsi="Times New Roman" w:cs="Times New Roman"/>
          <w:noProof/>
          <w:lang w:val="kk-KZ" w:eastAsia="ru-KZ"/>
        </w:rPr>
        <w:t>т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оп жетекшісі</w:t>
      </w:r>
      <w:r w:rsidR="006F0C70">
        <w:rPr>
          <w:rFonts w:ascii="Times New Roman" w:hAnsi="Times New Roman" w:cs="Times New Roman"/>
          <w:noProof/>
          <w:lang w:val="kk-KZ" w:eastAsia="ru-KZ"/>
        </w:rPr>
        <w:t xml:space="preserve"> ауысқан жағдайда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;</w:t>
      </w:r>
    </w:p>
    <w:p w14:paraId="75351EDF" w14:textId="479D2714" w:rsidR="00DE5CC7" w:rsidRPr="000F1771" w:rsidRDefault="000948E9" w:rsidP="000948E9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 w:rsidRPr="000F1771">
        <w:rPr>
          <w:rFonts w:ascii="Times New Roman" w:hAnsi="Times New Roman" w:cs="Times New Roman"/>
          <w:noProof/>
          <w:lang w:val="kk-KZ" w:eastAsia="ru-KZ"/>
        </w:rPr>
        <w:t>-</w:t>
      </w:r>
      <w:r w:rsidR="006F0C70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 xml:space="preserve">бастапқы </w:t>
      </w:r>
      <w:r w:rsidR="006F0C70">
        <w:rPr>
          <w:rFonts w:ascii="Times New Roman" w:hAnsi="Times New Roman" w:cs="Times New Roman"/>
          <w:noProof/>
          <w:lang w:val="kk-KZ" w:eastAsia="ru-KZ"/>
        </w:rPr>
        <w:t xml:space="preserve">жолаушылар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тізім</w:t>
      </w:r>
      <w:r w:rsidR="006F0C70">
        <w:rPr>
          <w:rFonts w:ascii="Times New Roman" w:hAnsi="Times New Roman" w:cs="Times New Roman"/>
          <w:noProof/>
          <w:lang w:val="kk-KZ" w:eastAsia="ru-KZ"/>
        </w:rPr>
        <w:t>ін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дегі жолаушылар саны</w:t>
      </w:r>
      <w:r w:rsidR="006F0C70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30%</w:t>
      </w:r>
      <w:r w:rsidR="006F0C70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(отыз</w:t>
      </w:r>
      <w:r w:rsidR="006F0C70">
        <w:rPr>
          <w:rFonts w:ascii="Times New Roman" w:hAnsi="Times New Roman" w:cs="Times New Roman"/>
          <w:noProof/>
          <w:lang w:val="kk-KZ" w:eastAsia="ru-KZ"/>
        </w:rPr>
        <w:t xml:space="preserve"> пайыздан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) аспайтын мөлшерде ауыс</w:t>
      </w:r>
      <w:r w:rsidR="006F0C70">
        <w:rPr>
          <w:rFonts w:ascii="Times New Roman" w:hAnsi="Times New Roman" w:cs="Times New Roman"/>
          <w:noProof/>
          <w:lang w:val="kk-KZ" w:eastAsia="ru-KZ"/>
        </w:rPr>
        <w:t>қан жағдайда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;</w:t>
      </w:r>
    </w:p>
    <w:p w14:paraId="11EE4DEC" w14:textId="44DDAB6A" w:rsidR="00DE5CC7" w:rsidRPr="000F1771" w:rsidRDefault="000948E9" w:rsidP="000948E9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 w:rsidRPr="000F1771">
        <w:rPr>
          <w:rFonts w:ascii="Times New Roman" w:hAnsi="Times New Roman" w:cs="Times New Roman"/>
          <w:noProof/>
          <w:lang w:val="kk-KZ" w:eastAsia="ru-KZ"/>
        </w:rPr>
        <w:t xml:space="preserve">- </w:t>
      </w:r>
      <w:r w:rsidR="0078154B" w:rsidRPr="000F1771">
        <w:rPr>
          <w:rFonts w:ascii="Times New Roman" w:hAnsi="Times New Roman" w:cs="Times New Roman"/>
          <w:noProof/>
          <w:lang w:val="kk-KZ" w:eastAsia="ru-KZ"/>
        </w:rPr>
        <w:t xml:space="preserve">бастапқы </w:t>
      </w:r>
      <w:r w:rsidR="0078154B">
        <w:rPr>
          <w:rFonts w:ascii="Times New Roman" w:hAnsi="Times New Roman" w:cs="Times New Roman"/>
          <w:noProof/>
          <w:lang w:val="kk-KZ" w:eastAsia="ru-KZ"/>
        </w:rPr>
        <w:t xml:space="preserve">жолаушылар </w:t>
      </w:r>
      <w:r w:rsidR="0078154B" w:rsidRPr="000F1771">
        <w:rPr>
          <w:rFonts w:ascii="Times New Roman" w:hAnsi="Times New Roman" w:cs="Times New Roman"/>
          <w:noProof/>
          <w:lang w:val="kk-KZ" w:eastAsia="ru-KZ"/>
        </w:rPr>
        <w:t>тізім</w:t>
      </w:r>
      <w:r w:rsidR="0078154B">
        <w:rPr>
          <w:rFonts w:ascii="Times New Roman" w:hAnsi="Times New Roman" w:cs="Times New Roman"/>
          <w:noProof/>
          <w:lang w:val="kk-KZ" w:eastAsia="ru-KZ"/>
        </w:rPr>
        <w:t>ін</w:t>
      </w:r>
      <w:r w:rsidR="0078154B" w:rsidRPr="000F1771">
        <w:rPr>
          <w:rFonts w:ascii="Times New Roman" w:hAnsi="Times New Roman" w:cs="Times New Roman"/>
          <w:noProof/>
          <w:lang w:val="kk-KZ" w:eastAsia="ru-KZ"/>
        </w:rPr>
        <w:t>дегі жолаушылар саны</w:t>
      </w:r>
      <w:r w:rsidR="0078154B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50%</w:t>
      </w:r>
      <w:r w:rsidR="0078154B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(елу</w:t>
      </w:r>
      <w:r w:rsidR="0078154B">
        <w:rPr>
          <w:rFonts w:ascii="Times New Roman" w:hAnsi="Times New Roman" w:cs="Times New Roman"/>
          <w:noProof/>
          <w:lang w:val="kk-KZ" w:eastAsia="ru-KZ"/>
        </w:rPr>
        <w:t xml:space="preserve"> пайыздан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) аспайтын мөлшерде азай</w:t>
      </w:r>
      <w:r w:rsidR="0078154B">
        <w:rPr>
          <w:rFonts w:ascii="Times New Roman" w:hAnsi="Times New Roman" w:cs="Times New Roman"/>
          <w:noProof/>
          <w:lang w:val="kk-KZ" w:eastAsia="ru-KZ"/>
        </w:rPr>
        <w:t>ған жағдайда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 xml:space="preserve">, бұл ретте </w:t>
      </w:r>
      <w:r w:rsidR="0078154B">
        <w:rPr>
          <w:rFonts w:ascii="Times New Roman" w:hAnsi="Times New Roman" w:cs="Times New Roman"/>
          <w:noProof/>
          <w:lang w:val="kk-KZ" w:eastAsia="ru-KZ"/>
        </w:rPr>
        <w:t xml:space="preserve">билет сатып алынатын жолаушылар саны кем дегенде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10 (он) жолаушы</w:t>
      </w:r>
      <w:r w:rsidR="0078154B">
        <w:rPr>
          <w:rFonts w:ascii="Times New Roman" w:hAnsi="Times New Roman" w:cs="Times New Roman"/>
          <w:noProof/>
          <w:lang w:val="kk-KZ" w:eastAsia="ru-KZ"/>
        </w:rPr>
        <w:t xml:space="preserve">ны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құрауы тиіс;</w:t>
      </w:r>
    </w:p>
    <w:p w14:paraId="3702968D" w14:textId="77777777" w:rsidR="0078154B" w:rsidRDefault="000948E9" w:rsidP="0078154B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 w:rsidRPr="000F1771">
        <w:rPr>
          <w:rFonts w:ascii="Times New Roman" w:hAnsi="Times New Roman" w:cs="Times New Roman"/>
          <w:noProof/>
          <w:lang w:val="kk-KZ" w:eastAsia="ru-KZ"/>
        </w:rPr>
        <w:t xml:space="preserve">-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жолаушылар санын 9 (тоғыз) жолаушыға дейін көбей</w:t>
      </w:r>
      <w:r w:rsidR="0078154B">
        <w:rPr>
          <w:rFonts w:ascii="Times New Roman" w:hAnsi="Times New Roman" w:cs="Times New Roman"/>
          <w:noProof/>
          <w:lang w:val="kk-KZ" w:eastAsia="ru-KZ"/>
        </w:rPr>
        <w:t>ген жағдайда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.</w:t>
      </w:r>
    </w:p>
    <w:p w14:paraId="12D998BE" w14:textId="1EF7E0AD" w:rsidR="00DE5CC7" w:rsidRPr="0078154B" w:rsidRDefault="00DE5CC7" w:rsidP="0078154B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 w:rsidRPr="00855E3F">
        <w:rPr>
          <w:rFonts w:ascii="Times New Roman" w:hAnsi="Times New Roman" w:cs="Times New Roman"/>
          <w:noProof/>
          <w:lang w:val="kk-KZ" w:eastAsia="ru-KZ"/>
        </w:rPr>
        <w:t xml:space="preserve">Егер </w:t>
      </w:r>
      <w:r w:rsidR="00A82EA9" w:rsidRPr="00855E3F">
        <w:rPr>
          <w:rFonts w:ascii="Times New Roman" w:hAnsi="Times New Roman" w:cs="Times New Roman"/>
          <w:noProof/>
          <w:lang w:val="kk-KZ" w:eastAsia="ru-KZ"/>
        </w:rPr>
        <w:t xml:space="preserve">жол жүру құжаттары (билеттер) </w:t>
      </w:r>
      <w:r w:rsidRPr="00855E3F">
        <w:rPr>
          <w:rFonts w:ascii="Times New Roman" w:hAnsi="Times New Roman" w:cs="Times New Roman"/>
          <w:noProof/>
          <w:lang w:val="kk-KZ" w:eastAsia="ru-KZ"/>
        </w:rPr>
        <w:t>белгіленген мерзім</w:t>
      </w:r>
      <w:r w:rsidR="00A82EA9" w:rsidRPr="00855E3F">
        <w:rPr>
          <w:rFonts w:ascii="Times New Roman" w:hAnsi="Times New Roman" w:cs="Times New Roman"/>
          <w:noProof/>
          <w:lang w:val="kk-KZ" w:eastAsia="ru-KZ"/>
        </w:rPr>
        <w:t xml:space="preserve"> ішін</w:t>
      </w:r>
      <w:r w:rsidRPr="00855E3F">
        <w:rPr>
          <w:rFonts w:ascii="Times New Roman" w:hAnsi="Times New Roman" w:cs="Times New Roman"/>
          <w:noProof/>
          <w:lang w:val="kk-KZ" w:eastAsia="ru-KZ"/>
        </w:rPr>
        <w:t>де ресімд</w:t>
      </w:r>
      <w:r w:rsidR="00FB4ED9" w:rsidRPr="00855E3F">
        <w:rPr>
          <w:rFonts w:ascii="Times New Roman" w:hAnsi="Times New Roman" w:cs="Times New Roman"/>
          <w:noProof/>
          <w:lang w:val="kk-KZ" w:eastAsia="ru-KZ"/>
        </w:rPr>
        <w:t>елм</w:t>
      </w:r>
      <w:r w:rsidRPr="00855E3F">
        <w:rPr>
          <w:rFonts w:ascii="Times New Roman" w:hAnsi="Times New Roman" w:cs="Times New Roman"/>
          <w:noProof/>
          <w:lang w:val="kk-KZ" w:eastAsia="ru-KZ"/>
        </w:rPr>
        <w:t>е</w:t>
      </w:r>
      <w:r w:rsidR="00FB4ED9" w:rsidRPr="00855E3F">
        <w:rPr>
          <w:rFonts w:ascii="Times New Roman" w:hAnsi="Times New Roman" w:cs="Times New Roman"/>
          <w:noProof/>
          <w:lang w:val="kk-KZ" w:eastAsia="ru-KZ"/>
        </w:rPr>
        <w:t>йтін болса</w:t>
      </w:r>
      <w:r w:rsidRPr="00855E3F">
        <w:rPr>
          <w:rFonts w:ascii="Times New Roman" w:hAnsi="Times New Roman" w:cs="Times New Roman"/>
          <w:noProof/>
          <w:lang w:val="kk-KZ" w:eastAsia="ru-KZ"/>
        </w:rPr>
        <w:t xml:space="preserve">, </w:t>
      </w:r>
      <w:r w:rsidR="00FB4ED9" w:rsidRPr="00855E3F">
        <w:rPr>
          <w:rFonts w:ascii="Times New Roman" w:hAnsi="Times New Roman" w:cs="Times New Roman"/>
          <w:noProof/>
          <w:lang w:val="kk-KZ" w:eastAsia="ru-KZ"/>
        </w:rPr>
        <w:t xml:space="preserve">онда </w:t>
      </w:r>
      <w:r w:rsidRPr="00855E3F">
        <w:rPr>
          <w:rFonts w:ascii="Times New Roman" w:hAnsi="Times New Roman" w:cs="Times New Roman"/>
          <w:noProof/>
          <w:lang w:val="kk-KZ" w:eastAsia="ru-KZ"/>
        </w:rPr>
        <w:t>өтінімнің күші жойыл</w:t>
      </w:r>
      <w:r w:rsidR="00FB4ED9" w:rsidRPr="00855E3F">
        <w:rPr>
          <w:rFonts w:ascii="Times New Roman" w:hAnsi="Times New Roman" w:cs="Times New Roman"/>
          <w:noProof/>
          <w:lang w:val="kk-KZ" w:eastAsia="ru-KZ"/>
        </w:rPr>
        <w:t xml:space="preserve">ып, </w:t>
      </w:r>
      <w:r w:rsidRPr="00855E3F">
        <w:rPr>
          <w:rFonts w:ascii="Times New Roman" w:hAnsi="Times New Roman" w:cs="Times New Roman"/>
          <w:noProof/>
          <w:lang w:val="kk-KZ" w:eastAsia="ru-KZ"/>
        </w:rPr>
        <w:t xml:space="preserve">орындар сатуға беріледі, бұл ретте алынған алым </w:t>
      </w:r>
      <w:r w:rsidR="0061242C" w:rsidRPr="00855E3F">
        <w:rPr>
          <w:rFonts w:ascii="Times New Roman" w:hAnsi="Times New Roman" w:cs="Times New Roman"/>
          <w:noProof/>
          <w:lang w:val="kk-KZ" w:eastAsia="ru-KZ"/>
        </w:rPr>
        <w:t xml:space="preserve">сомасы </w:t>
      </w:r>
      <w:r w:rsidRPr="00855E3F">
        <w:rPr>
          <w:rFonts w:ascii="Times New Roman" w:hAnsi="Times New Roman" w:cs="Times New Roman"/>
          <w:noProof/>
          <w:lang w:val="kk-KZ" w:eastAsia="ru-KZ"/>
        </w:rPr>
        <w:t>мен алдын ала төлем</w:t>
      </w:r>
      <w:r w:rsidR="0061242C" w:rsidRPr="00855E3F">
        <w:rPr>
          <w:rFonts w:ascii="Times New Roman" w:hAnsi="Times New Roman" w:cs="Times New Roman"/>
          <w:noProof/>
          <w:lang w:val="kk-KZ" w:eastAsia="ru-KZ"/>
        </w:rPr>
        <w:t xml:space="preserve"> сомасы </w:t>
      </w:r>
      <w:r w:rsidRPr="00855E3F">
        <w:rPr>
          <w:rFonts w:ascii="Times New Roman" w:hAnsi="Times New Roman" w:cs="Times New Roman"/>
          <w:noProof/>
          <w:lang w:val="kk-KZ" w:eastAsia="ru-KZ"/>
        </w:rPr>
        <w:t>қайтарылмайды.</w:t>
      </w:r>
    </w:p>
    <w:p w14:paraId="40C56ACB" w14:textId="3B0FD1E4" w:rsidR="00DE5CC7" w:rsidRPr="000F1771" w:rsidRDefault="00C371E0" w:rsidP="000948E9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>
        <w:rPr>
          <w:rFonts w:ascii="Times New Roman" w:hAnsi="Times New Roman" w:cs="Times New Roman"/>
          <w:noProof/>
          <w:lang w:val="kk-KZ" w:eastAsia="ru-KZ"/>
        </w:rPr>
        <w:lastRenderedPageBreak/>
        <w:t>Т</w:t>
      </w:r>
      <w:r w:rsidRPr="000F1771">
        <w:rPr>
          <w:rFonts w:ascii="Times New Roman" w:hAnsi="Times New Roman" w:cs="Times New Roman"/>
          <w:noProof/>
          <w:lang w:val="kk-KZ" w:eastAsia="ru-KZ"/>
        </w:rPr>
        <w:t>оп</w:t>
      </w:r>
      <w:r>
        <w:rPr>
          <w:rFonts w:ascii="Times New Roman" w:hAnsi="Times New Roman" w:cs="Times New Roman"/>
          <w:noProof/>
          <w:lang w:val="kk-KZ" w:eastAsia="ru-KZ"/>
        </w:rPr>
        <w:t xml:space="preserve">пен тасымалдау қызметінен жол жүрушінің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бастама</w:t>
      </w:r>
      <w:r>
        <w:rPr>
          <w:rFonts w:ascii="Times New Roman" w:hAnsi="Times New Roman" w:cs="Times New Roman"/>
          <w:noProof/>
          <w:lang w:val="kk-KZ" w:eastAsia="ru-KZ"/>
        </w:rPr>
        <w:t xml:space="preserve"> етуі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бойынша толық</w:t>
      </w:r>
      <w:r>
        <w:rPr>
          <w:rFonts w:ascii="Times New Roman" w:hAnsi="Times New Roman" w:cs="Times New Roman"/>
          <w:noProof/>
          <w:lang w:val="kk-KZ" w:eastAsia="ru-KZ"/>
        </w:rPr>
        <w:t>тай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 xml:space="preserve"> немесе ішінара бас тарт</w:t>
      </w:r>
      <w:r>
        <w:rPr>
          <w:rFonts w:ascii="Times New Roman" w:hAnsi="Times New Roman" w:cs="Times New Roman"/>
          <w:noProof/>
          <w:lang w:val="kk-KZ" w:eastAsia="ru-KZ"/>
        </w:rPr>
        <w:t>ылғ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 xml:space="preserve">ан жағдайда, пайдаланылмаған жол жүру құжаттары (билеттер) </w:t>
      </w:r>
      <w:r>
        <w:rPr>
          <w:rFonts w:ascii="Times New Roman" w:hAnsi="Times New Roman" w:cs="Times New Roman"/>
          <w:noProof/>
          <w:lang w:val="kk-KZ" w:eastAsia="ru-KZ"/>
        </w:rPr>
        <w:t xml:space="preserve">ақшасы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 xml:space="preserve">осы </w:t>
      </w:r>
      <w:r>
        <w:rPr>
          <w:rFonts w:ascii="Times New Roman" w:hAnsi="Times New Roman" w:cs="Times New Roman"/>
          <w:noProof/>
          <w:lang w:val="kk-KZ" w:eastAsia="ru-KZ"/>
        </w:rPr>
        <w:t>ереженің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 xml:space="preserve"> 260-тармағына сәйкес </w:t>
      </w:r>
      <w:r>
        <w:rPr>
          <w:rFonts w:ascii="Times New Roman" w:hAnsi="Times New Roman" w:cs="Times New Roman"/>
          <w:noProof/>
          <w:lang w:val="kk-KZ" w:eastAsia="ru-KZ"/>
        </w:rPr>
        <w:t>қайтарылады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.</w:t>
      </w:r>
    </w:p>
    <w:p w14:paraId="709EC94E" w14:textId="7FBD2F07" w:rsidR="00DE5CC7" w:rsidRDefault="00C371E0" w:rsidP="000948E9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>
        <w:rPr>
          <w:rFonts w:ascii="Times New Roman" w:hAnsi="Times New Roman" w:cs="Times New Roman"/>
          <w:noProof/>
          <w:lang w:val="kk-KZ" w:eastAsia="ru-KZ"/>
        </w:rPr>
        <w:t>Жолаушылар тобы мен балалар тобы ж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ол жүр</w:t>
      </w:r>
      <w:r>
        <w:rPr>
          <w:rFonts w:ascii="Times New Roman" w:hAnsi="Times New Roman" w:cs="Times New Roman"/>
          <w:noProof/>
          <w:lang w:val="kk-KZ" w:eastAsia="ru-KZ"/>
        </w:rPr>
        <w:t xml:space="preserve">ген кезде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әр</w:t>
      </w:r>
      <w:r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орынға жеке жол жүру құжаты (билет</w:t>
      </w:r>
      <w:r>
        <w:rPr>
          <w:rFonts w:ascii="Times New Roman" w:hAnsi="Times New Roman" w:cs="Times New Roman"/>
          <w:noProof/>
          <w:lang w:val="kk-KZ" w:eastAsia="ru-KZ"/>
        </w:rPr>
        <w:t>) ресімделеді</w:t>
      </w:r>
      <w:r w:rsidR="00DE5CC7" w:rsidRPr="000F1771">
        <w:rPr>
          <w:rFonts w:ascii="Times New Roman" w:hAnsi="Times New Roman" w:cs="Times New Roman"/>
          <w:noProof/>
          <w:lang w:val="kk-KZ" w:eastAsia="ru-KZ"/>
        </w:rPr>
        <w:t>.</w:t>
      </w:r>
    </w:p>
    <w:p w14:paraId="0705253B" w14:textId="0E8C14BC" w:rsidR="00C371E0" w:rsidRPr="000F1771" w:rsidRDefault="00C371E0" w:rsidP="00C371E0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>
        <w:rPr>
          <w:rFonts w:ascii="Times New Roman" w:hAnsi="Times New Roman" w:cs="Times New Roman"/>
          <w:noProof/>
          <w:lang w:val="kk-KZ" w:eastAsia="ru-KZ"/>
        </w:rPr>
        <w:t xml:space="preserve">Балалар тобымен 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бірге </w:t>
      </w:r>
      <w:r>
        <w:rPr>
          <w:rFonts w:ascii="Times New Roman" w:hAnsi="Times New Roman" w:cs="Times New Roman"/>
          <w:noProof/>
          <w:lang w:val="kk-KZ" w:eastAsia="ru-KZ"/>
        </w:rPr>
        <w:t xml:space="preserve">жол </w:t>
      </w:r>
      <w:r w:rsidRPr="000F1771">
        <w:rPr>
          <w:rFonts w:ascii="Times New Roman" w:hAnsi="Times New Roman" w:cs="Times New Roman"/>
          <w:noProof/>
          <w:lang w:val="kk-KZ" w:eastAsia="ru-KZ"/>
        </w:rPr>
        <w:t>жүретін тұлғаларға жол жүру құжаттары (билеттер)</w:t>
      </w:r>
      <w:r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Pr="000F1771">
        <w:rPr>
          <w:rFonts w:ascii="Times New Roman" w:hAnsi="Times New Roman" w:cs="Times New Roman"/>
          <w:noProof/>
          <w:lang w:val="kk-KZ" w:eastAsia="ru-KZ"/>
        </w:rPr>
        <w:t>топ</w:t>
      </w:r>
      <w:r w:rsidR="00052374">
        <w:rPr>
          <w:rFonts w:ascii="Times New Roman" w:hAnsi="Times New Roman" w:cs="Times New Roman"/>
          <w:noProof/>
          <w:lang w:val="kk-KZ" w:eastAsia="ru-KZ"/>
        </w:rPr>
        <w:t>тық</w:t>
      </w:r>
      <w:r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Pr="000F1771">
        <w:rPr>
          <w:rFonts w:ascii="Times New Roman" w:hAnsi="Times New Roman" w:cs="Times New Roman"/>
          <w:noProof/>
          <w:lang w:val="kk-KZ" w:eastAsia="ru-KZ"/>
        </w:rPr>
        <w:t>өтінім</w:t>
      </w:r>
      <w:r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негізінде </w:t>
      </w:r>
      <w:r>
        <w:rPr>
          <w:rFonts w:ascii="Times New Roman" w:hAnsi="Times New Roman" w:cs="Times New Roman"/>
          <w:noProof/>
          <w:lang w:val="kk-KZ" w:eastAsia="ru-KZ"/>
        </w:rPr>
        <w:t>ресімделеді</w:t>
      </w:r>
      <w:r w:rsidRPr="000F1771">
        <w:rPr>
          <w:rFonts w:ascii="Times New Roman" w:hAnsi="Times New Roman" w:cs="Times New Roman"/>
          <w:noProof/>
          <w:lang w:val="kk-KZ" w:eastAsia="ru-KZ"/>
        </w:rPr>
        <w:t>.</w:t>
      </w:r>
    </w:p>
    <w:p w14:paraId="07CE0CE2" w14:textId="77777777" w:rsidR="00052374" w:rsidRDefault="00052374" w:rsidP="00052374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>
        <w:rPr>
          <w:rFonts w:ascii="Times New Roman" w:hAnsi="Times New Roman" w:cs="Times New Roman"/>
          <w:noProof/>
          <w:lang w:val="kk-KZ" w:eastAsia="ru-KZ"/>
        </w:rPr>
        <w:t xml:space="preserve">Жолаушылар тобы мен балалар тобын пойызға </w:t>
      </w:r>
      <w:r w:rsidR="00C371E0" w:rsidRPr="000F1771">
        <w:rPr>
          <w:rFonts w:ascii="Times New Roman" w:hAnsi="Times New Roman" w:cs="Times New Roman"/>
          <w:noProof/>
          <w:lang w:val="kk-KZ" w:eastAsia="ru-KZ"/>
        </w:rPr>
        <w:t>отырғызу кезінде топ жетекшісі әр</w:t>
      </w:r>
      <w:r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="00C371E0" w:rsidRPr="000F1771">
        <w:rPr>
          <w:rFonts w:ascii="Times New Roman" w:hAnsi="Times New Roman" w:cs="Times New Roman"/>
          <w:noProof/>
          <w:lang w:val="kk-KZ" w:eastAsia="ru-KZ"/>
        </w:rPr>
        <w:t>жолаушы</w:t>
      </w:r>
      <w:r>
        <w:rPr>
          <w:rFonts w:ascii="Times New Roman" w:hAnsi="Times New Roman" w:cs="Times New Roman"/>
          <w:noProof/>
          <w:lang w:val="kk-KZ" w:eastAsia="ru-KZ"/>
        </w:rPr>
        <w:t xml:space="preserve">ның </w:t>
      </w:r>
      <w:r w:rsidR="00C371E0" w:rsidRPr="000F1771">
        <w:rPr>
          <w:rFonts w:ascii="Times New Roman" w:hAnsi="Times New Roman" w:cs="Times New Roman"/>
          <w:noProof/>
          <w:lang w:val="kk-KZ" w:eastAsia="ru-KZ"/>
        </w:rPr>
        <w:t xml:space="preserve">жол жүру құжатын (билет), </w:t>
      </w:r>
      <w:r w:rsidRPr="000F1771">
        <w:rPr>
          <w:rFonts w:ascii="Times New Roman" w:hAnsi="Times New Roman" w:cs="Times New Roman"/>
          <w:noProof/>
          <w:lang w:val="kk-KZ" w:eastAsia="ru-KZ"/>
        </w:rPr>
        <w:t>жолаушылардың аты-жөні көрсетілген</w:t>
      </w:r>
      <w:r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="00C371E0" w:rsidRPr="000F1771">
        <w:rPr>
          <w:rFonts w:ascii="Times New Roman" w:hAnsi="Times New Roman" w:cs="Times New Roman"/>
          <w:noProof/>
          <w:lang w:val="kk-KZ" w:eastAsia="ru-KZ"/>
        </w:rPr>
        <w:t xml:space="preserve">тізімін және осы </w:t>
      </w:r>
      <w:r>
        <w:rPr>
          <w:rFonts w:ascii="Times New Roman" w:hAnsi="Times New Roman" w:cs="Times New Roman"/>
          <w:noProof/>
          <w:lang w:val="kk-KZ" w:eastAsia="ru-KZ"/>
        </w:rPr>
        <w:t>ереженің</w:t>
      </w:r>
      <w:r w:rsidR="00C371E0" w:rsidRPr="000F1771">
        <w:rPr>
          <w:rFonts w:ascii="Times New Roman" w:hAnsi="Times New Roman" w:cs="Times New Roman"/>
          <w:noProof/>
          <w:lang w:val="kk-KZ" w:eastAsia="ru-KZ"/>
        </w:rPr>
        <w:t xml:space="preserve"> 13-тармағында көзделген жолаушылар құжаттарының түпнұсқаларын </w:t>
      </w:r>
      <w:r>
        <w:rPr>
          <w:rFonts w:ascii="Times New Roman" w:hAnsi="Times New Roman" w:cs="Times New Roman"/>
          <w:noProof/>
          <w:lang w:val="kk-KZ" w:eastAsia="ru-KZ"/>
        </w:rPr>
        <w:t>береді</w:t>
      </w:r>
      <w:r w:rsidR="00C371E0" w:rsidRPr="000F1771">
        <w:rPr>
          <w:rFonts w:ascii="Times New Roman" w:hAnsi="Times New Roman" w:cs="Times New Roman"/>
          <w:noProof/>
          <w:lang w:val="kk-KZ" w:eastAsia="ru-KZ"/>
        </w:rPr>
        <w:t>.</w:t>
      </w:r>
    </w:p>
    <w:p w14:paraId="26D313D7" w14:textId="3C4CE5ED" w:rsidR="009210B6" w:rsidRPr="00052374" w:rsidRDefault="009210B6" w:rsidP="00052374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 w:rsidRPr="000F1771">
        <w:rPr>
          <w:rFonts w:ascii="Times New Roman" w:hAnsi="Times New Roman" w:cs="Times New Roman"/>
          <w:noProof/>
          <w:lang w:val="kk-KZ" w:eastAsia="ru-KZ"/>
        </w:rPr>
        <w:t xml:space="preserve">Вагон жолсерігі жолаушыларды вагонға отырғызу кезінде жол жүру құжаттарын (билеттер) тексереді және </w:t>
      </w:r>
      <w:r w:rsidR="004974B8" w:rsidRPr="000F1771">
        <w:rPr>
          <w:rFonts w:ascii="Times New Roman" w:hAnsi="Times New Roman" w:cs="Times New Roman"/>
          <w:noProof/>
          <w:lang w:val="kk-KZ" w:eastAsia="ru-KZ"/>
        </w:rPr>
        <w:t xml:space="preserve">оларды </w:t>
      </w:r>
      <w:r w:rsidR="004974B8">
        <w:rPr>
          <w:rFonts w:ascii="Times New Roman" w:hAnsi="Times New Roman" w:cs="Times New Roman"/>
          <w:noProof/>
          <w:lang w:val="kk-KZ" w:eastAsia="ru-KZ"/>
        </w:rPr>
        <w:t xml:space="preserve">жолаушылар </w:t>
      </w:r>
      <w:r w:rsidR="004974B8" w:rsidRPr="000F1771">
        <w:rPr>
          <w:rFonts w:ascii="Times New Roman" w:hAnsi="Times New Roman" w:cs="Times New Roman"/>
          <w:noProof/>
          <w:lang w:val="kk-KZ" w:eastAsia="ru-KZ"/>
        </w:rPr>
        <w:t>құжат</w:t>
      </w:r>
      <w:r w:rsidR="004974B8">
        <w:rPr>
          <w:rFonts w:ascii="Times New Roman" w:hAnsi="Times New Roman" w:cs="Times New Roman"/>
          <w:noProof/>
          <w:lang w:val="kk-KZ" w:eastAsia="ru-KZ"/>
        </w:rPr>
        <w:t xml:space="preserve">тарының </w:t>
      </w:r>
      <w:r w:rsidR="004974B8" w:rsidRPr="000F1771">
        <w:rPr>
          <w:rFonts w:ascii="Times New Roman" w:hAnsi="Times New Roman" w:cs="Times New Roman"/>
          <w:noProof/>
          <w:lang w:val="kk-KZ" w:eastAsia="ru-KZ"/>
        </w:rPr>
        <w:t>түпнұсқаларымен салыстыр</w:t>
      </w:r>
      <w:r w:rsidR="004974B8">
        <w:rPr>
          <w:rFonts w:ascii="Times New Roman" w:hAnsi="Times New Roman" w:cs="Times New Roman"/>
          <w:noProof/>
          <w:lang w:val="kk-KZ" w:eastAsia="ru-KZ"/>
        </w:rPr>
        <w:t xml:space="preserve">ып, 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жол жүру құжаттарында (билеттерде) көрсетілген </w:t>
      </w:r>
      <w:r w:rsidR="004974B8">
        <w:rPr>
          <w:rFonts w:ascii="Times New Roman" w:hAnsi="Times New Roman" w:cs="Times New Roman"/>
          <w:noProof/>
          <w:lang w:val="kk-KZ" w:eastAsia="ru-KZ"/>
        </w:rPr>
        <w:t xml:space="preserve">мәліметтердің </w:t>
      </w:r>
      <w:r w:rsidRPr="000F1771">
        <w:rPr>
          <w:rFonts w:ascii="Times New Roman" w:hAnsi="Times New Roman" w:cs="Times New Roman"/>
          <w:noProof/>
          <w:lang w:val="kk-KZ" w:eastAsia="ru-KZ"/>
        </w:rPr>
        <w:t>жолаушылар тобының тізімінде</w:t>
      </w:r>
      <w:r w:rsidR="004974B8">
        <w:rPr>
          <w:rFonts w:ascii="Times New Roman" w:hAnsi="Times New Roman" w:cs="Times New Roman"/>
          <w:noProof/>
          <w:lang w:val="kk-KZ" w:eastAsia="ru-KZ"/>
        </w:rPr>
        <w:t xml:space="preserve"> көрсетілген мәліметтермен </w:t>
      </w:r>
      <w:r w:rsidRPr="000F1771">
        <w:rPr>
          <w:rFonts w:ascii="Times New Roman" w:hAnsi="Times New Roman" w:cs="Times New Roman"/>
          <w:noProof/>
          <w:lang w:val="kk-KZ" w:eastAsia="ru-KZ"/>
        </w:rPr>
        <w:t>(Т.А.Ә. (болған жағдайда)) сәйкестігін</w:t>
      </w:r>
      <w:r w:rsidR="004974B8">
        <w:rPr>
          <w:rFonts w:ascii="Times New Roman" w:hAnsi="Times New Roman" w:cs="Times New Roman"/>
          <w:noProof/>
          <w:lang w:val="kk-KZ" w:eastAsia="ru-KZ"/>
        </w:rPr>
        <w:t xml:space="preserve"> тексереді</w:t>
      </w:r>
      <w:r w:rsidRPr="000F1771">
        <w:rPr>
          <w:rFonts w:ascii="Times New Roman" w:hAnsi="Times New Roman" w:cs="Times New Roman"/>
          <w:noProof/>
          <w:lang w:val="kk-KZ" w:eastAsia="ru-KZ"/>
        </w:rPr>
        <w:t>.</w:t>
      </w:r>
    </w:p>
    <w:p w14:paraId="20E45799" w14:textId="553F9A43" w:rsidR="00A80A7A" w:rsidRDefault="004974B8" w:rsidP="00A80A7A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>
        <w:rPr>
          <w:rFonts w:ascii="Times New Roman" w:hAnsi="Times New Roman" w:cs="Times New Roman"/>
          <w:noProof/>
          <w:lang w:val="kk-KZ" w:eastAsia="ru-KZ"/>
        </w:rPr>
        <w:t xml:space="preserve">Жол жүруден </w:t>
      </w:r>
      <w:r w:rsidR="009210B6" w:rsidRPr="000F1771">
        <w:rPr>
          <w:rFonts w:ascii="Times New Roman" w:hAnsi="Times New Roman" w:cs="Times New Roman"/>
          <w:noProof/>
          <w:lang w:val="kk-KZ" w:eastAsia="ru-KZ"/>
        </w:rPr>
        <w:t>бас тарт</w:t>
      </w:r>
      <w:r>
        <w:rPr>
          <w:rFonts w:ascii="Times New Roman" w:hAnsi="Times New Roman" w:cs="Times New Roman"/>
          <w:noProof/>
          <w:lang w:val="kk-KZ" w:eastAsia="ru-KZ"/>
        </w:rPr>
        <w:t>ылғ</w:t>
      </w:r>
      <w:r w:rsidR="009210B6" w:rsidRPr="000F1771">
        <w:rPr>
          <w:rFonts w:ascii="Times New Roman" w:hAnsi="Times New Roman" w:cs="Times New Roman"/>
          <w:noProof/>
          <w:lang w:val="kk-KZ" w:eastAsia="ru-KZ"/>
        </w:rPr>
        <w:t>ан жағдайда</w:t>
      </w:r>
      <w:r>
        <w:rPr>
          <w:rFonts w:ascii="Times New Roman" w:hAnsi="Times New Roman" w:cs="Times New Roman"/>
          <w:noProof/>
          <w:lang w:val="kk-KZ" w:eastAsia="ru-KZ"/>
        </w:rPr>
        <w:t xml:space="preserve">, </w:t>
      </w:r>
      <w:r w:rsidR="009210B6" w:rsidRPr="000F1771">
        <w:rPr>
          <w:rFonts w:ascii="Times New Roman" w:hAnsi="Times New Roman" w:cs="Times New Roman"/>
          <w:noProof/>
          <w:lang w:val="kk-KZ" w:eastAsia="ru-KZ"/>
        </w:rPr>
        <w:t xml:space="preserve">топтық жол жүру құжаттары (билеттер) </w:t>
      </w:r>
      <w:r>
        <w:rPr>
          <w:rFonts w:ascii="Times New Roman" w:hAnsi="Times New Roman" w:cs="Times New Roman"/>
          <w:noProof/>
          <w:lang w:val="kk-KZ" w:eastAsia="ru-KZ"/>
        </w:rPr>
        <w:t>ақшасы мына</w:t>
      </w:r>
      <w:r w:rsidR="00A80A7A">
        <w:rPr>
          <w:rFonts w:ascii="Times New Roman" w:hAnsi="Times New Roman" w:cs="Times New Roman"/>
          <w:noProof/>
          <w:lang w:val="kk-KZ" w:eastAsia="ru-KZ"/>
        </w:rPr>
        <w:t xml:space="preserve">дай тәртіппен </w:t>
      </w:r>
      <w:r>
        <w:rPr>
          <w:rFonts w:ascii="Times New Roman" w:hAnsi="Times New Roman" w:cs="Times New Roman"/>
          <w:noProof/>
          <w:lang w:val="kk-KZ" w:eastAsia="ru-KZ"/>
        </w:rPr>
        <w:t>қайтарылады, яғни</w:t>
      </w:r>
      <w:r w:rsidR="009210B6" w:rsidRPr="000F1771">
        <w:rPr>
          <w:rFonts w:ascii="Times New Roman" w:hAnsi="Times New Roman" w:cs="Times New Roman"/>
          <w:noProof/>
          <w:lang w:val="kk-KZ" w:eastAsia="ru-KZ"/>
        </w:rPr>
        <w:t>:</w:t>
      </w:r>
    </w:p>
    <w:p w14:paraId="2783FCD9" w14:textId="1A2AA262" w:rsidR="009210B6" w:rsidRPr="00A80A7A" w:rsidRDefault="000948E9" w:rsidP="00A80A7A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 w:rsidRPr="000F1771">
        <w:rPr>
          <w:rFonts w:ascii="Times New Roman" w:hAnsi="Times New Roman" w:cs="Times New Roman"/>
          <w:noProof/>
          <w:lang w:val="kk-KZ" w:eastAsia="ru-KZ"/>
        </w:rPr>
        <w:t xml:space="preserve">- </w:t>
      </w:r>
      <w:r w:rsidR="00A80A7A">
        <w:rPr>
          <w:rFonts w:ascii="Times New Roman" w:hAnsi="Times New Roman" w:cs="Times New Roman"/>
          <w:noProof/>
          <w:lang w:val="kk-KZ" w:eastAsia="ru-KZ"/>
        </w:rPr>
        <w:t xml:space="preserve">топтық жол жүру құжаттары пойыздың жөнелтілуіне </w:t>
      </w:r>
      <w:r w:rsidR="009210B6" w:rsidRPr="000F1771">
        <w:rPr>
          <w:rFonts w:ascii="Times New Roman" w:hAnsi="Times New Roman" w:cs="Times New Roman"/>
          <w:noProof/>
          <w:lang w:val="kk-KZ" w:eastAsia="ru-KZ"/>
        </w:rPr>
        <w:t>6 (алты) тәуліктен аз</w:t>
      </w:r>
      <w:r w:rsidR="00A80A7A">
        <w:rPr>
          <w:rFonts w:ascii="Times New Roman" w:hAnsi="Times New Roman" w:cs="Times New Roman"/>
          <w:noProof/>
          <w:lang w:val="kk-KZ" w:eastAsia="ru-KZ"/>
        </w:rPr>
        <w:t xml:space="preserve"> уақыт қалғанда</w:t>
      </w:r>
      <w:r w:rsidR="009210B6" w:rsidRPr="000F1771">
        <w:rPr>
          <w:rFonts w:ascii="Times New Roman" w:hAnsi="Times New Roman" w:cs="Times New Roman"/>
          <w:noProof/>
          <w:lang w:val="kk-KZ" w:eastAsia="ru-KZ"/>
        </w:rPr>
        <w:t>, бірақ 3 (үш) тәуліктен кешіктір</w:t>
      </w:r>
      <w:r w:rsidR="00A80A7A">
        <w:rPr>
          <w:rFonts w:ascii="Times New Roman" w:hAnsi="Times New Roman" w:cs="Times New Roman"/>
          <w:noProof/>
          <w:lang w:val="kk-KZ" w:eastAsia="ru-KZ"/>
        </w:rPr>
        <w:t>іл</w:t>
      </w:r>
      <w:r w:rsidR="009210B6" w:rsidRPr="000F1771">
        <w:rPr>
          <w:rFonts w:ascii="Times New Roman" w:hAnsi="Times New Roman" w:cs="Times New Roman"/>
          <w:noProof/>
          <w:lang w:val="kk-KZ" w:eastAsia="ru-KZ"/>
        </w:rPr>
        <w:t xml:space="preserve">мей </w:t>
      </w:r>
      <w:r w:rsidR="009210B6" w:rsidRPr="00A80A7A">
        <w:rPr>
          <w:rFonts w:ascii="Times New Roman" w:hAnsi="Times New Roman" w:cs="Times New Roman"/>
          <w:noProof/>
          <w:lang w:val="kk-KZ" w:eastAsia="ru-KZ"/>
        </w:rPr>
        <w:t>қайтарылса</w:t>
      </w:r>
      <w:r w:rsidR="00A80A7A" w:rsidRPr="00A80A7A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="009210B6" w:rsidRPr="00A80A7A">
        <w:rPr>
          <w:rFonts w:ascii="Times New Roman" w:hAnsi="Times New Roman" w:cs="Times New Roman"/>
          <w:noProof/>
          <w:lang w:val="kk-KZ" w:eastAsia="ru-KZ"/>
        </w:rPr>
        <w:t>плацкарта құнының 70%</w:t>
      </w:r>
      <w:r w:rsidR="00A80A7A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="009210B6" w:rsidRPr="00A80A7A">
        <w:rPr>
          <w:rFonts w:ascii="Times New Roman" w:hAnsi="Times New Roman" w:cs="Times New Roman"/>
          <w:noProof/>
          <w:lang w:val="kk-KZ" w:eastAsia="ru-KZ"/>
        </w:rPr>
        <w:t>(жетпіс</w:t>
      </w:r>
      <w:r w:rsidR="00A80A7A">
        <w:rPr>
          <w:rFonts w:ascii="Times New Roman" w:hAnsi="Times New Roman" w:cs="Times New Roman"/>
          <w:noProof/>
          <w:lang w:val="kk-KZ" w:eastAsia="ru-KZ"/>
        </w:rPr>
        <w:t xml:space="preserve"> пайызы</w:t>
      </w:r>
      <w:r w:rsidR="009210B6" w:rsidRPr="00A80A7A">
        <w:rPr>
          <w:rFonts w:ascii="Times New Roman" w:hAnsi="Times New Roman" w:cs="Times New Roman"/>
          <w:noProof/>
          <w:lang w:val="kk-KZ" w:eastAsia="ru-KZ"/>
        </w:rPr>
        <w:t>) ұстап қалынады;</w:t>
      </w:r>
    </w:p>
    <w:p w14:paraId="0D87DDC9" w14:textId="7BB5589B" w:rsidR="009210B6" w:rsidRPr="00325EED" w:rsidRDefault="000948E9" w:rsidP="000948E9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 w:rsidRPr="000F1771">
        <w:rPr>
          <w:rFonts w:ascii="Times New Roman" w:hAnsi="Times New Roman" w:cs="Times New Roman"/>
          <w:noProof/>
          <w:lang w:val="kk-KZ" w:eastAsia="ru-KZ"/>
        </w:rPr>
        <w:t xml:space="preserve">- </w:t>
      </w:r>
      <w:r w:rsidR="009210B6" w:rsidRPr="000F1771">
        <w:rPr>
          <w:rFonts w:ascii="Times New Roman" w:hAnsi="Times New Roman" w:cs="Times New Roman"/>
          <w:noProof/>
          <w:lang w:val="kk-KZ" w:eastAsia="ru-KZ"/>
        </w:rPr>
        <w:t>пойыз</w:t>
      </w:r>
      <w:r w:rsidR="00A80A7A">
        <w:rPr>
          <w:rFonts w:ascii="Times New Roman" w:hAnsi="Times New Roman" w:cs="Times New Roman"/>
          <w:noProof/>
          <w:lang w:val="kk-KZ" w:eastAsia="ru-KZ"/>
        </w:rPr>
        <w:t xml:space="preserve">дың жөнелтілуіне </w:t>
      </w:r>
      <w:r w:rsidR="009210B6" w:rsidRPr="000F1771">
        <w:rPr>
          <w:rFonts w:ascii="Times New Roman" w:hAnsi="Times New Roman" w:cs="Times New Roman"/>
          <w:noProof/>
          <w:lang w:val="kk-KZ" w:eastAsia="ru-KZ"/>
        </w:rPr>
        <w:t>3 (үш) тәуліктен аз уақыт қалғанда</w:t>
      </w:r>
      <w:r w:rsidR="00325EED">
        <w:rPr>
          <w:rFonts w:ascii="Times New Roman" w:hAnsi="Times New Roman" w:cs="Times New Roman"/>
          <w:noProof/>
          <w:lang w:val="kk-KZ" w:eastAsia="ru-KZ"/>
        </w:rPr>
        <w:t xml:space="preserve"> және </w:t>
      </w:r>
      <w:r w:rsidR="00A80A7A">
        <w:rPr>
          <w:rFonts w:ascii="Times New Roman" w:hAnsi="Times New Roman" w:cs="Times New Roman"/>
          <w:noProof/>
          <w:lang w:val="kk-KZ" w:eastAsia="ru-KZ"/>
        </w:rPr>
        <w:t>пойыз жөнелтіліп кетке</w:t>
      </w:r>
      <w:r w:rsidR="00325EED">
        <w:rPr>
          <w:rFonts w:ascii="Times New Roman" w:hAnsi="Times New Roman" w:cs="Times New Roman"/>
          <w:noProof/>
          <w:lang w:val="kk-KZ" w:eastAsia="ru-KZ"/>
        </w:rPr>
        <w:t>ннен кейн</w:t>
      </w:r>
      <w:r w:rsidR="009210B6" w:rsidRPr="000F1771">
        <w:rPr>
          <w:rFonts w:ascii="Times New Roman" w:hAnsi="Times New Roman" w:cs="Times New Roman"/>
          <w:noProof/>
          <w:lang w:val="kk-KZ" w:eastAsia="ru-KZ"/>
        </w:rPr>
        <w:t>1 (бір) сағаттан аспайтын уақытта қайтарылса</w:t>
      </w:r>
      <w:r w:rsidR="00A80A7A">
        <w:rPr>
          <w:rFonts w:ascii="Times New Roman" w:hAnsi="Times New Roman" w:cs="Times New Roman"/>
          <w:noProof/>
          <w:lang w:val="kk-KZ" w:eastAsia="ru-KZ"/>
        </w:rPr>
        <w:t>,</w:t>
      </w:r>
      <w:r w:rsidR="00325EED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="00325EED" w:rsidRPr="00325EED">
        <w:rPr>
          <w:rFonts w:ascii="Times New Roman" w:hAnsi="Times New Roman" w:cs="Times New Roman"/>
          <w:noProof/>
          <w:lang w:val="kk-KZ" w:eastAsia="ru-KZ"/>
        </w:rPr>
        <w:t>ж</w:t>
      </w:r>
      <w:r w:rsidR="009210B6" w:rsidRPr="00325EED">
        <w:rPr>
          <w:rFonts w:ascii="Times New Roman" w:hAnsi="Times New Roman" w:cs="Times New Roman"/>
          <w:noProof/>
          <w:lang w:val="kk-KZ" w:eastAsia="ru-KZ"/>
        </w:rPr>
        <w:t>ол жүру құнының 30%</w:t>
      </w:r>
      <w:r w:rsidR="00325EED" w:rsidRPr="00325EED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="009210B6" w:rsidRPr="00325EED">
        <w:rPr>
          <w:rFonts w:ascii="Times New Roman" w:hAnsi="Times New Roman" w:cs="Times New Roman"/>
          <w:noProof/>
          <w:lang w:val="kk-KZ" w:eastAsia="ru-KZ"/>
        </w:rPr>
        <w:t>(отыз</w:t>
      </w:r>
      <w:r w:rsidR="00325EED" w:rsidRPr="00325EED">
        <w:rPr>
          <w:rFonts w:ascii="Times New Roman" w:hAnsi="Times New Roman" w:cs="Times New Roman"/>
          <w:noProof/>
          <w:lang w:val="kk-KZ" w:eastAsia="ru-KZ"/>
        </w:rPr>
        <w:t xml:space="preserve"> пайызы</w:t>
      </w:r>
      <w:r w:rsidR="009210B6" w:rsidRPr="00325EED">
        <w:rPr>
          <w:rFonts w:ascii="Times New Roman" w:hAnsi="Times New Roman" w:cs="Times New Roman"/>
          <w:noProof/>
          <w:lang w:val="kk-KZ" w:eastAsia="ru-KZ"/>
        </w:rPr>
        <w:t>) ұстап қалынады.</w:t>
      </w:r>
    </w:p>
    <w:p w14:paraId="30543067" w14:textId="3236AC2C" w:rsidR="009210B6" w:rsidRDefault="009210B6" w:rsidP="000948E9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 w:rsidRPr="000F1771">
        <w:rPr>
          <w:rFonts w:ascii="Times New Roman" w:hAnsi="Times New Roman" w:cs="Times New Roman"/>
          <w:noProof/>
          <w:lang w:val="kk-KZ" w:eastAsia="ru-KZ"/>
        </w:rPr>
        <w:t xml:space="preserve">Пойыз </w:t>
      </w:r>
      <w:r w:rsidR="00325EED">
        <w:rPr>
          <w:rFonts w:ascii="Times New Roman" w:hAnsi="Times New Roman" w:cs="Times New Roman"/>
          <w:noProof/>
          <w:lang w:val="kk-KZ" w:eastAsia="ru-KZ"/>
        </w:rPr>
        <w:t xml:space="preserve">жөнелтіліп кеткеннен кейін 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1 сағат өткен соң жол жүру құжаттары (билеттер) </w:t>
      </w:r>
      <w:r w:rsidR="00325EED">
        <w:rPr>
          <w:rFonts w:ascii="Times New Roman" w:hAnsi="Times New Roman" w:cs="Times New Roman"/>
          <w:noProof/>
          <w:lang w:val="kk-KZ" w:eastAsia="ru-KZ"/>
        </w:rPr>
        <w:t xml:space="preserve">де, ақша </w:t>
      </w:r>
      <w:r w:rsidRPr="000F1771">
        <w:rPr>
          <w:rFonts w:ascii="Times New Roman" w:hAnsi="Times New Roman" w:cs="Times New Roman"/>
          <w:noProof/>
          <w:lang w:val="kk-KZ" w:eastAsia="ru-KZ"/>
        </w:rPr>
        <w:t>қаражат</w:t>
      </w:r>
      <w:r w:rsidR="00325EED">
        <w:rPr>
          <w:rFonts w:ascii="Times New Roman" w:hAnsi="Times New Roman" w:cs="Times New Roman"/>
          <w:noProof/>
          <w:lang w:val="kk-KZ" w:eastAsia="ru-KZ"/>
        </w:rPr>
        <w:t>ы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="00325EED">
        <w:rPr>
          <w:rFonts w:ascii="Times New Roman" w:hAnsi="Times New Roman" w:cs="Times New Roman"/>
          <w:noProof/>
          <w:lang w:val="kk-KZ" w:eastAsia="ru-KZ"/>
        </w:rPr>
        <w:t>да қайтарылмайды</w:t>
      </w:r>
      <w:r w:rsidRPr="000F1771">
        <w:rPr>
          <w:rFonts w:ascii="Times New Roman" w:hAnsi="Times New Roman" w:cs="Times New Roman"/>
          <w:noProof/>
          <w:lang w:val="kk-KZ" w:eastAsia="ru-KZ"/>
        </w:rPr>
        <w:t>.</w:t>
      </w:r>
    </w:p>
    <w:p w14:paraId="28D1A4BA" w14:textId="02B8B3E0" w:rsidR="009210B6" w:rsidRPr="000F1771" w:rsidRDefault="009210B6" w:rsidP="000948E9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 w:rsidRPr="000F1771">
        <w:rPr>
          <w:rFonts w:ascii="Times New Roman" w:hAnsi="Times New Roman" w:cs="Times New Roman"/>
          <w:noProof/>
          <w:lang w:val="kk-KZ" w:eastAsia="ru-KZ"/>
        </w:rPr>
        <w:t xml:space="preserve">Жол </w:t>
      </w:r>
      <w:r w:rsidR="00280EBF">
        <w:rPr>
          <w:rFonts w:ascii="Times New Roman" w:hAnsi="Times New Roman" w:cs="Times New Roman"/>
          <w:noProof/>
          <w:lang w:val="kk-KZ" w:eastAsia="ru-KZ"/>
        </w:rPr>
        <w:t xml:space="preserve">бойында </w:t>
      </w:r>
      <w:r w:rsidRPr="000F1771">
        <w:rPr>
          <w:rFonts w:ascii="Times New Roman" w:hAnsi="Times New Roman" w:cs="Times New Roman"/>
          <w:noProof/>
          <w:lang w:val="kk-KZ" w:eastAsia="ru-KZ"/>
        </w:rPr>
        <w:t>топтық жол жүру құжаттарында (билеттерде) көрсетілген</w:t>
      </w:r>
      <w:r w:rsidR="00280EBF">
        <w:rPr>
          <w:rFonts w:ascii="Times New Roman" w:hAnsi="Times New Roman" w:cs="Times New Roman"/>
          <w:noProof/>
          <w:lang w:val="kk-KZ" w:eastAsia="ru-KZ"/>
        </w:rPr>
        <w:t xml:space="preserve"> жолаушылар санына </w:t>
      </w:r>
      <w:r w:rsidRPr="000F1771">
        <w:rPr>
          <w:rFonts w:ascii="Times New Roman" w:hAnsi="Times New Roman" w:cs="Times New Roman"/>
          <w:noProof/>
          <w:lang w:val="kk-KZ" w:eastAsia="ru-KZ"/>
        </w:rPr>
        <w:t>аз жолаушы</w:t>
      </w:r>
      <w:r w:rsidR="00280EBF">
        <w:rPr>
          <w:rFonts w:ascii="Times New Roman" w:hAnsi="Times New Roman" w:cs="Times New Roman"/>
          <w:noProof/>
          <w:lang w:val="kk-KZ" w:eastAsia="ru-KZ"/>
        </w:rPr>
        <w:t xml:space="preserve"> жол жүрген 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жағдайда, </w:t>
      </w:r>
      <w:r w:rsidR="00280EBF">
        <w:rPr>
          <w:rFonts w:ascii="Times New Roman" w:hAnsi="Times New Roman" w:cs="Times New Roman"/>
          <w:noProof/>
          <w:lang w:val="kk-KZ" w:eastAsia="ru-KZ"/>
        </w:rPr>
        <w:t>ол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 туралы белгілер (вокзалдарда және пойыздарда) қойылмайды және жүрілмеген </w:t>
      </w:r>
      <w:r w:rsidR="00280EBF">
        <w:rPr>
          <w:rFonts w:ascii="Times New Roman" w:hAnsi="Times New Roman" w:cs="Times New Roman"/>
          <w:noProof/>
          <w:lang w:val="kk-KZ" w:eastAsia="ru-KZ"/>
        </w:rPr>
        <w:t>жолдың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 ақша</w:t>
      </w:r>
      <w:r w:rsidR="00280EBF">
        <w:rPr>
          <w:rFonts w:ascii="Times New Roman" w:hAnsi="Times New Roman" w:cs="Times New Roman"/>
          <w:noProof/>
          <w:lang w:val="kk-KZ" w:eastAsia="ru-KZ"/>
        </w:rPr>
        <w:t xml:space="preserve">сы </w:t>
      </w:r>
      <w:r w:rsidRPr="000F1771">
        <w:rPr>
          <w:rFonts w:ascii="Times New Roman" w:hAnsi="Times New Roman" w:cs="Times New Roman"/>
          <w:noProof/>
          <w:lang w:val="kk-KZ" w:eastAsia="ru-KZ"/>
        </w:rPr>
        <w:t>қайтарылмайды.</w:t>
      </w:r>
    </w:p>
    <w:p w14:paraId="0DA94E16" w14:textId="06FA99B7" w:rsidR="009210B6" w:rsidRPr="000F1771" w:rsidRDefault="00280EBF" w:rsidP="000948E9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>
        <w:rPr>
          <w:rFonts w:ascii="Times New Roman" w:hAnsi="Times New Roman" w:cs="Times New Roman"/>
          <w:noProof/>
          <w:lang w:val="kk-KZ" w:eastAsia="ru-KZ"/>
        </w:rPr>
        <w:t xml:space="preserve">Жолаушылар тобы мен балалар тобына </w:t>
      </w:r>
      <w:r w:rsidR="009210B6" w:rsidRPr="000F1771">
        <w:rPr>
          <w:rFonts w:ascii="Times New Roman" w:hAnsi="Times New Roman" w:cs="Times New Roman"/>
          <w:noProof/>
          <w:lang w:val="kk-KZ" w:eastAsia="ru-KZ"/>
        </w:rPr>
        <w:t>үшін ресімдел</w:t>
      </w:r>
      <w:r>
        <w:rPr>
          <w:rFonts w:ascii="Times New Roman" w:hAnsi="Times New Roman" w:cs="Times New Roman"/>
          <w:noProof/>
          <w:lang w:val="kk-KZ" w:eastAsia="ru-KZ"/>
        </w:rPr>
        <w:t xml:space="preserve">іп, </w:t>
      </w:r>
      <w:r w:rsidR="009210B6" w:rsidRPr="000F1771">
        <w:rPr>
          <w:rFonts w:ascii="Times New Roman" w:hAnsi="Times New Roman" w:cs="Times New Roman"/>
          <w:noProof/>
          <w:lang w:val="kk-KZ" w:eastAsia="ru-KZ"/>
        </w:rPr>
        <w:t xml:space="preserve">пайдаланылмаған немесе ішінара </w:t>
      </w:r>
      <w:r w:rsidR="00774FC1">
        <w:rPr>
          <w:rFonts w:ascii="Times New Roman" w:hAnsi="Times New Roman" w:cs="Times New Roman"/>
          <w:noProof/>
          <w:lang w:val="kk-KZ" w:eastAsia="ru-KZ"/>
        </w:rPr>
        <w:t xml:space="preserve">ғана </w:t>
      </w:r>
      <w:r w:rsidR="009210B6" w:rsidRPr="000F1771">
        <w:rPr>
          <w:rFonts w:ascii="Times New Roman" w:hAnsi="Times New Roman" w:cs="Times New Roman"/>
          <w:noProof/>
          <w:lang w:val="kk-KZ" w:eastAsia="ru-KZ"/>
        </w:rPr>
        <w:t xml:space="preserve">пайдаланылған жол жүру құжаттары (билеттер) </w:t>
      </w:r>
      <w:r>
        <w:rPr>
          <w:rFonts w:ascii="Times New Roman" w:hAnsi="Times New Roman" w:cs="Times New Roman"/>
          <w:noProof/>
          <w:lang w:val="kk-KZ" w:eastAsia="ru-KZ"/>
        </w:rPr>
        <w:t xml:space="preserve">ақшасы </w:t>
      </w:r>
      <w:r w:rsidR="009210B6" w:rsidRPr="000F1771">
        <w:rPr>
          <w:rFonts w:ascii="Times New Roman" w:hAnsi="Times New Roman" w:cs="Times New Roman"/>
          <w:noProof/>
          <w:lang w:val="kk-KZ" w:eastAsia="ru-KZ"/>
        </w:rPr>
        <w:t xml:space="preserve">билет кассасында </w:t>
      </w:r>
      <w:r w:rsidR="00774FC1">
        <w:rPr>
          <w:rFonts w:ascii="Times New Roman" w:hAnsi="Times New Roman" w:cs="Times New Roman"/>
          <w:noProof/>
          <w:lang w:val="kk-KZ" w:eastAsia="ru-KZ"/>
        </w:rPr>
        <w:t>ж</w:t>
      </w:r>
      <w:r>
        <w:rPr>
          <w:rFonts w:ascii="Times New Roman" w:hAnsi="Times New Roman" w:cs="Times New Roman"/>
          <w:noProof/>
          <w:lang w:val="kk-KZ" w:eastAsia="ru-KZ"/>
        </w:rPr>
        <w:t>олаушылар тобы мен балалар тобы</w:t>
      </w:r>
      <w:r w:rsidR="009210B6" w:rsidRPr="000F1771">
        <w:rPr>
          <w:rFonts w:ascii="Times New Roman" w:hAnsi="Times New Roman" w:cs="Times New Roman"/>
          <w:noProof/>
          <w:lang w:val="kk-KZ" w:eastAsia="ru-KZ"/>
        </w:rPr>
        <w:t xml:space="preserve"> тасымалын ресімдеген тұлға</w:t>
      </w:r>
      <w:r w:rsidR="00774FC1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="009210B6" w:rsidRPr="000F1771">
        <w:rPr>
          <w:rFonts w:ascii="Times New Roman" w:hAnsi="Times New Roman" w:cs="Times New Roman"/>
          <w:noProof/>
          <w:lang w:val="kk-KZ" w:eastAsia="ru-KZ"/>
        </w:rPr>
        <w:t>әр</w:t>
      </w:r>
      <w:r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="009210B6" w:rsidRPr="000F1771">
        <w:rPr>
          <w:rFonts w:ascii="Times New Roman" w:hAnsi="Times New Roman" w:cs="Times New Roman"/>
          <w:noProof/>
          <w:lang w:val="kk-KZ" w:eastAsia="ru-KZ"/>
        </w:rPr>
        <w:t>түрлі алымдар түбіртегіне қол қо</w:t>
      </w:r>
      <w:r w:rsidR="00774FC1">
        <w:rPr>
          <w:rFonts w:ascii="Times New Roman" w:hAnsi="Times New Roman" w:cs="Times New Roman"/>
          <w:noProof/>
          <w:lang w:val="kk-KZ" w:eastAsia="ru-KZ"/>
        </w:rPr>
        <w:t xml:space="preserve">йған соң </w:t>
      </w:r>
      <w:r>
        <w:rPr>
          <w:rFonts w:ascii="Times New Roman" w:hAnsi="Times New Roman" w:cs="Times New Roman"/>
          <w:noProof/>
          <w:lang w:val="kk-KZ" w:eastAsia="ru-KZ"/>
        </w:rPr>
        <w:t>қайтарылады</w:t>
      </w:r>
      <w:r w:rsidR="009210B6" w:rsidRPr="000F1771">
        <w:rPr>
          <w:rFonts w:ascii="Times New Roman" w:hAnsi="Times New Roman" w:cs="Times New Roman"/>
          <w:noProof/>
          <w:lang w:val="kk-KZ" w:eastAsia="ru-KZ"/>
        </w:rPr>
        <w:t>.</w:t>
      </w:r>
    </w:p>
    <w:p w14:paraId="332565A7" w14:textId="7568FE45" w:rsidR="009210B6" w:rsidRDefault="009210B6" w:rsidP="000948E9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  <w:r w:rsidRPr="000F1771">
        <w:rPr>
          <w:rFonts w:ascii="Times New Roman" w:hAnsi="Times New Roman" w:cs="Times New Roman"/>
          <w:noProof/>
          <w:lang w:val="kk-KZ" w:eastAsia="ru-KZ"/>
        </w:rPr>
        <w:t>Қолма-қол ақшасыз</w:t>
      </w:r>
      <w:r w:rsidR="00E84678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Pr="000F1771">
        <w:rPr>
          <w:rFonts w:ascii="Times New Roman" w:hAnsi="Times New Roman" w:cs="Times New Roman"/>
          <w:noProof/>
          <w:lang w:val="kk-KZ" w:eastAsia="ru-KZ"/>
        </w:rPr>
        <w:t>немесе төлем картасы</w:t>
      </w:r>
      <w:r w:rsidR="00E84678">
        <w:rPr>
          <w:rFonts w:ascii="Times New Roman" w:hAnsi="Times New Roman" w:cs="Times New Roman"/>
          <w:noProof/>
          <w:lang w:val="kk-KZ" w:eastAsia="ru-KZ"/>
        </w:rPr>
        <w:t xml:space="preserve"> арқылы </w:t>
      </w:r>
      <w:r w:rsidRPr="000F1771">
        <w:rPr>
          <w:rFonts w:ascii="Times New Roman" w:hAnsi="Times New Roman" w:cs="Times New Roman"/>
          <w:noProof/>
          <w:lang w:val="kk-KZ" w:eastAsia="ru-KZ"/>
        </w:rPr>
        <w:t>ресімдел</w:t>
      </w:r>
      <w:r w:rsidR="00E84678">
        <w:rPr>
          <w:rFonts w:ascii="Times New Roman" w:hAnsi="Times New Roman" w:cs="Times New Roman"/>
          <w:noProof/>
          <w:lang w:val="kk-KZ" w:eastAsia="ru-KZ"/>
        </w:rPr>
        <w:t xml:space="preserve">іп, </w:t>
      </w:r>
      <w:r w:rsidRPr="000F1771">
        <w:rPr>
          <w:rFonts w:ascii="Times New Roman" w:hAnsi="Times New Roman" w:cs="Times New Roman"/>
          <w:noProof/>
          <w:lang w:val="kk-KZ" w:eastAsia="ru-KZ"/>
        </w:rPr>
        <w:t>пайдаланылмаған жол жүру құжаты</w:t>
      </w:r>
      <w:r w:rsidR="00E84678">
        <w:rPr>
          <w:rFonts w:ascii="Times New Roman" w:hAnsi="Times New Roman" w:cs="Times New Roman"/>
          <w:noProof/>
          <w:lang w:val="kk-KZ" w:eastAsia="ru-KZ"/>
        </w:rPr>
        <w:t xml:space="preserve">ның 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(билет) </w:t>
      </w:r>
      <w:r w:rsidR="00E84678">
        <w:rPr>
          <w:rFonts w:ascii="Times New Roman" w:hAnsi="Times New Roman" w:cs="Times New Roman"/>
          <w:noProof/>
          <w:lang w:val="kk-KZ" w:eastAsia="ru-KZ"/>
        </w:rPr>
        <w:t xml:space="preserve">ақшасы </w:t>
      </w:r>
      <w:r w:rsidRPr="000F1771">
        <w:rPr>
          <w:rFonts w:ascii="Times New Roman" w:hAnsi="Times New Roman" w:cs="Times New Roman"/>
          <w:noProof/>
          <w:lang w:val="kk-KZ" w:eastAsia="ru-KZ"/>
        </w:rPr>
        <w:t>талап-арыз</w:t>
      </w:r>
      <w:r w:rsidR="00E84678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Pr="000F1771">
        <w:rPr>
          <w:rFonts w:ascii="Times New Roman" w:hAnsi="Times New Roman" w:cs="Times New Roman"/>
          <w:noProof/>
          <w:lang w:val="kk-KZ" w:eastAsia="ru-KZ"/>
        </w:rPr>
        <w:t>тәртібімен жол жүру құжатын</w:t>
      </w:r>
      <w:r w:rsidR="00E84678">
        <w:rPr>
          <w:rFonts w:ascii="Times New Roman" w:hAnsi="Times New Roman" w:cs="Times New Roman"/>
          <w:noProof/>
          <w:lang w:val="kk-KZ" w:eastAsia="ru-KZ"/>
        </w:rPr>
        <w:t>а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 (билет) төле</w:t>
      </w:r>
      <w:r w:rsidR="00E84678">
        <w:rPr>
          <w:rFonts w:ascii="Times New Roman" w:hAnsi="Times New Roman" w:cs="Times New Roman"/>
          <w:noProof/>
          <w:lang w:val="kk-KZ" w:eastAsia="ru-KZ"/>
        </w:rPr>
        <w:t xml:space="preserve">м жүргізген </w:t>
      </w:r>
      <w:r w:rsidRPr="000F1771">
        <w:rPr>
          <w:rFonts w:ascii="Times New Roman" w:hAnsi="Times New Roman" w:cs="Times New Roman"/>
          <w:noProof/>
          <w:lang w:val="kk-KZ" w:eastAsia="ru-KZ"/>
        </w:rPr>
        <w:t>заңды тұлғаның есеп</w:t>
      </w:r>
      <w:r w:rsidR="00E84678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Pr="000F1771">
        <w:rPr>
          <w:rFonts w:ascii="Times New Roman" w:hAnsi="Times New Roman" w:cs="Times New Roman"/>
          <w:noProof/>
          <w:lang w:val="kk-KZ" w:eastAsia="ru-KZ"/>
        </w:rPr>
        <w:t>шотына немесе жеке тұлғаның банк</w:t>
      </w:r>
      <w:r w:rsidR="00E84678">
        <w:rPr>
          <w:rFonts w:ascii="Times New Roman" w:hAnsi="Times New Roman" w:cs="Times New Roman"/>
          <w:noProof/>
          <w:lang w:val="kk-KZ" w:eastAsia="ru-KZ"/>
        </w:rPr>
        <w:t xml:space="preserve"> </w:t>
      </w:r>
      <w:r w:rsidRPr="000F1771">
        <w:rPr>
          <w:rFonts w:ascii="Times New Roman" w:hAnsi="Times New Roman" w:cs="Times New Roman"/>
          <w:noProof/>
          <w:lang w:val="kk-KZ" w:eastAsia="ru-KZ"/>
        </w:rPr>
        <w:t>карт</w:t>
      </w:r>
      <w:r w:rsidR="00E84678">
        <w:rPr>
          <w:rFonts w:ascii="Times New Roman" w:hAnsi="Times New Roman" w:cs="Times New Roman"/>
          <w:noProof/>
          <w:lang w:val="kk-KZ" w:eastAsia="ru-KZ"/>
        </w:rPr>
        <w:t xml:space="preserve">а </w:t>
      </w:r>
      <w:r w:rsidRPr="000F1771">
        <w:rPr>
          <w:rFonts w:ascii="Times New Roman" w:hAnsi="Times New Roman" w:cs="Times New Roman"/>
          <w:noProof/>
          <w:lang w:val="kk-KZ" w:eastAsia="ru-KZ"/>
        </w:rPr>
        <w:t xml:space="preserve">шотына </w:t>
      </w:r>
      <w:r w:rsidR="00E84678">
        <w:rPr>
          <w:rFonts w:ascii="Times New Roman" w:hAnsi="Times New Roman" w:cs="Times New Roman"/>
          <w:noProof/>
          <w:lang w:val="kk-KZ" w:eastAsia="ru-KZ"/>
        </w:rPr>
        <w:t>қайтарылады</w:t>
      </w:r>
      <w:r w:rsidRPr="000F1771">
        <w:rPr>
          <w:rFonts w:ascii="Times New Roman" w:hAnsi="Times New Roman" w:cs="Times New Roman"/>
          <w:noProof/>
          <w:lang w:val="kk-KZ" w:eastAsia="ru-KZ"/>
        </w:rPr>
        <w:t>.</w:t>
      </w:r>
    </w:p>
    <w:p w14:paraId="3DD46F67" w14:textId="77777777" w:rsidR="00280EBF" w:rsidRPr="000F1771" w:rsidRDefault="00280EBF" w:rsidP="000948E9">
      <w:pPr>
        <w:pStyle w:val="a3"/>
        <w:ind w:firstLine="720"/>
        <w:jc w:val="both"/>
        <w:rPr>
          <w:rFonts w:ascii="Times New Roman" w:hAnsi="Times New Roman" w:cs="Times New Roman"/>
          <w:noProof/>
          <w:lang w:val="kk-KZ" w:eastAsia="ru-KZ"/>
        </w:rPr>
      </w:pPr>
    </w:p>
    <w:p w14:paraId="41E1FC05" w14:textId="158E2C41" w:rsidR="00043720" w:rsidRPr="000F1771" w:rsidRDefault="00043720" w:rsidP="00FF3A37">
      <w:pPr>
        <w:pStyle w:val="a3"/>
        <w:jc w:val="both"/>
        <w:rPr>
          <w:rFonts w:ascii="Times New Roman" w:hAnsi="Times New Roman" w:cs="Times New Roman"/>
          <w:noProof/>
          <w:lang w:val="kk-KZ" w:eastAsia="ru-KZ"/>
        </w:rPr>
      </w:pPr>
    </w:p>
    <w:p w14:paraId="53CA59D5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359017FB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104157D7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104EC340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336A5E77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0A6C6CF9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3A28A8C9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615CC048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2203AE80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6FA921F0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66FCDCEB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4EB7DEC3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6608AC45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3FF95EBE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0F68AC2C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02CF8725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4C8EF7CD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63DA803B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65A869EC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235670A5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25886283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76A83B39" w14:textId="77777777" w:rsidR="001735E8" w:rsidRPr="000F1771" w:rsidRDefault="001735E8" w:rsidP="00043720">
      <w:pPr>
        <w:pStyle w:val="a3"/>
        <w:jc w:val="center"/>
        <w:rPr>
          <w:rFonts w:ascii="Times New Roman" w:hAnsi="Times New Roman" w:cs="Times New Roman"/>
          <w:b/>
          <w:bCs/>
          <w:i/>
          <w:noProof/>
          <w:lang w:val="kk-KZ" w:eastAsia="ru-RU"/>
        </w:rPr>
      </w:pPr>
    </w:p>
    <w:p w14:paraId="7CC98C28" w14:textId="5466611B" w:rsidR="00043720" w:rsidRPr="000F1771" w:rsidRDefault="00043720" w:rsidP="00043720">
      <w:pPr>
        <w:pStyle w:val="a3"/>
        <w:jc w:val="center"/>
        <w:rPr>
          <w:rFonts w:ascii="Times New Roman" w:hAnsi="Times New Roman" w:cs="Times New Roman"/>
          <w:i/>
          <w:iCs/>
          <w:noProof/>
          <w:spacing w:val="1"/>
          <w:lang w:val="kk-KZ" w:eastAsia="ru-RU"/>
        </w:rPr>
      </w:pPr>
      <w:r w:rsidRPr="000F1771">
        <w:rPr>
          <w:rFonts w:ascii="Times New Roman" w:hAnsi="Times New Roman" w:cs="Times New Roman"/>
          <w:b/>
          <w:bCs/>
          <w:i/>
          <w:noProof/>
          <w:lang w:val="kk-KZ" w:eastAsia="ru-RU"/>
        </w:rPr>
        <w:t>Памятка для Клиента</w:t>
      </w:r>
    </w:p>
    <w:p w14:paraId="5B12C9B9" w14:textId="77777777" w:rsidR="00043720" w:rsidRPr="000F1771" w:rsidRDefault="00043720" w:rsidP="00043720">
      <w:pPr>
        <w:pStyle w:val="a3"/>
        <w:jc w:val="center"/>
        <w:rPr>
          <w:rFonts w:ascii="Times New Roman" w:hAnsi="Times New Roman" w:cs="Times New Roman"/>
          <w:i/>
          <w:iCs/>
          <w:noProof/>
          <w:lang w:val="kk-KZ" w:eastAsia="ru-RU"/>
        </w:rPr>
      </w:pPr>
      <w:r w:rsidRPr="000F1771">
        <w:rPr>
          <w:rFonts w:ascii="Times New Roman" w:hAnsi="Times New Roman" w:cs="Times New Roman"/>
          <w:i/>
          <w:iCs/>
          <w:noProof/>
          <w:spacing w:val="1"/>
          <w:lang w:val="kk-KZ" w:eastAsia="ru-RU"/>
        </w:rPr>
        <w:t xml:space="preserve">выписка из Правил </w:t>
      </w:r>
    </w:p>
    <w:p w14:paraId="7AD1AD53" w14:textId="77777777" w:rsidR="00043720" w:rsidRPr="000F1771" w:rsidRDefault="00043720" w:rsidP="00043720">
      <w:pPr>
        <w:pStyle w:val="a3"/>
        <w:jc w:val="center"/>
        <w:rPr>
          <w:rFonts w:ascii="Times New Roman" w:hAnsi="Times New Roman" w:cs="Times New Roman"/>
          <w:i/>
          <w:iCs/>
          <w:noProof/>
          <w:lang w:val="kk-KZ" w:eastAsia="ru-RU"/>
        </w:rPr>
      </w:pPr>
      <w:r w:rsidRPr="000F1771">
        <w:rPr>
          <w:rFonts w:ascii="Times New Roman" w:hAnsi="Times New Roman" w:cs="Times New Roman"/>
          <w:i/>
          <w:iCs/>
          <w:noProof/>
          <w:lang w:val="kk-KZ" w:eastAsia="ru-RU"/>
        </w:rPr>
        <w:t xml:space="preserve">«Оформление и проезд организованных групп пассажиров, </w:t>
      </w:r>
      <w:r w:rsidRPr="000F1771">
        <w:rPr>
          <w:rFonts w:ascii="Times New Roman" w:hAnsi="Times New Roman" w:cs="Times New Roman"/>
          <w:i/>
          <w:noProof/>
          <w:lang w:val="kk-KZ" w:eastAsia="ru-RU"/>
        </w:rPr>
        <w:t>Порядок возврата платежей за неиспользованные проездные документы (билеты</w:t>
      </w:r>
      <w:r w:rsidRPr="000F1771">
        <w:rPr>
          <w:rFonts w:ascii="Times New Roman" w:hAnsi="Times New Roman" w:cs="Times New Roman"/>
          <w:i/>
          <w:iCs/>
          <w:noProof/>
          <w:lang w:val="kk-KZ" w:eastAsia="ru-RU"/>
        </w:rPr>
        <w:t>)»</w:t>
      </w:r>
    </w:p>
    <w:p w14:paraId="58F3314D" w14:textId="77777777" w:rsidR="00043720" w:rsidRPr="000F1771" w:rsidRDefault="00043720" w:rsidP="00043720">
      <w:pPr>
        <w:pStyle w:val="a3"/>
        <w:ind w:firstLine="708"/>
        <w:jc w:val="both"/>
        <w:rPr>
          <w:rFonts w:ascii="Times New Roman" w:eastAsia="Times New Roman" w:hAnsi="Times New Roman" w:cs="Times New Roman"/>
          <w:i/>
          <w:iCs/>
          <w:noProof/>
          <w:spacing w:val="1"/>
          <w:sz w:val="26"/>
          <w:szCs w:val="26"/>
          <w:lang w:val="kk-KZ" w:eastAsia="ru-RU"/>
        </w:rPr>
      </w:pPr>
    </w:p>
    <w:p w14:paraId="04B74366" w14:textId="77777777" w:rsidR="00043720" w:rsidRPr="000F1771" w:rsidRDefault="00043720" w:rsidP="00043720">
      <w:pPr>
        <w:pStyle w:val="a3"/>
        <w:ind w:firstLine="317"/>
        <w:jc w:val="both"/>
        <w:rPr>
          <w:rFonts w:ascii="Times New Roman" w:eastAsiaTheme="minorEastAsia" w:hAnsi="Times New Roman" w:cs="Times New Roman"/>
          <w:noProof/>
          <w:color w:val="000000" w:themeColor="text1"/>
          <w:lang w:val="kk-KZ" w:eastAsia="ko-KR"/>
        </w:rPr>
      </w:pPr>
      <w:r w:rsidRPr="000F1771">
        <w:rPr>
          <w:rFonts w:ascii="Times New Roman" w:hAnsi="Times New Roman" w:cs="Times New Roman"/>
          <w:noProof/>
          <w:color w:val="000000"/>
          <w:spacing w:val="2"/>
          <w:sz w:val="26"/>
          <w:szCs w:val="26"/>
          <w:lang w:val="kk-KZ" w:eastAsia="ru-RU"/>
        </w:rPr>
        <w:t xml:space="preserve">      </w:t>
      </w:r>
      <w:r w:rsidRPr="000F1771">
        <w:rPr>
          <w:rFonts w:ascii="Times New Roman" w:hAnsi="Times New Roman" w:cs="Times New Roman"/>
          <w:noProof/>
          <w:lang w:val="kk-KZ"/>
        </w:rPr>
        <w:t>Письменная заявка от организованной группы пассажиров (далее – ОГП), организованной группы детей (далее – ОГД) на резервирование мест в поездах принимается от физических и юридических лиц не менее чем от 45 (сорока пяти) до 3 (трех) суток до отправления поезда при наличии мест</w:t>
      </w:r>
      <w:r w:rsidRPr="000F1771"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val="kk-KZ" w:eastAsia="ko-KR"/>
        </w:rPr>
        <w:t xml:space="preserve">, </w:t>
      </w:r>
      <w:r w:rsidRPr="000F1771">
        <w:rPr>
          <w:rFonts w:ascii="Times New Roman" w:eastAsiaTheme="minorEastAsia" w:hAnsi="Times New Roman" w:cs="Times New Roman"/>
          <w:noProof/>
          <w:color w:val="000000" w:themeColor="text1"/>
          <w:lang w:val="kk-KZ" w:eastAsia="ko-KR"/>
        </w:rPr>
        <w:t>при этом в случае оплаты по безналичному расчету, заявка принимается не позднее 6 суток до отправления поезда.</w:t>
      </w:r>
    </w:p>
    <w:p w14:paraId="05A14D2A" w14:textId="77777777" w:rsidR="00043720" w:rsidRPr="000F1771" w:rsidRDefault="00043720" w:rsidP="00043720">
      <w:pPr>
        <w:pStyle w:val="a3"/>
        <w:jc w:val="both"/>
        <w:rPr>
          <w:rFonts w:ascii="Times New Roman" w:eastAsia="Calibri" w:hAnsi="Times New Roman" w:cs="Times New Roman"/>
          <w:i/>
          <w:noProof/>
          <w:lang w:val="kk-KZ"/>
        </w:rPr>
      </w:pP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 xml:space="preserve">    </w:t>
      </w: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ab/>
        <w:t>В заявке указываются: наименование юридического лица или (Ф.И.О. (при его наличии) физического лица,</w:t>
      </w:r>
      <w:r w:rsidRPr="000F1771">
        <w:rPr>
          <w:rFonts w:ascii="Times New Roman" w:eastAsia="Calibri" w:hAnsi="Times New Roman" w:cs="Times New Roman"/>
          <w:i/>
          <w:noProof/>
          <w:lang w:val="kk-KZ"/>
        </w:rPr>
        <w:t xml:space="preserve"> </w:t>
      </w:r>
      <w:r w:rsidRPr="000F1771">
        <w:rPr>
          <w:rFonts w:ascii="Times New Roman" w:eastAsia="Calibri" w:hAnsi="Times New Roman" w:cs="Times New Roman"/>
          <w:noProof/>
          <w:lang w:val="kk-KZ"/>
        </w:rPr>
        <w:t>номер поезда, маршрут следования (станция отправления и назначения), дата отправления (число, месяц, год), категория вагона (купе, плацкарт, сидячий), количество мест, в т.ч. дети и взрослые пассажиры, цель поездки, контактный телефон руководителя группы, способ оплаты (наличный или безналичный с указанием банковских реквизитов или банковской карты).</w:t>
      </w:r>
    </w:p>
    <w:p w14:paraId="181A0513" w14:textId="77777777" w:rsidR="00043720" w:rsidRPr="000F1771" w:rsidRDefault="00043720" w:rsidP="00043720">
      <w:pPr>
        <w:pStyle w:val="a3"/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 xml:space="preserve">      </w:t>
      </w: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ab/>
        <w:t>От юридических лиц заявки принимаются, заверенные печатью (при наличии) и (или) штампом юридического лица, и (или) электронно-цифровой подписью юридического лица.</w:t>
      </w:r>
    </w:p>
    <w:p w14:paraId="394161F3" w14:textId="77777777" w:rsidR="00043720" w:rsidRPr="000F1771" w:rsidRDefault="00043720" w:rsidP="00043720">
      <w:pPr>
        <w:pStyle w:val="a3"/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 xml:space="preserve">      </w:t>
      </w: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ab/>
        <w:t xml:space="preserve">К заявке прикладывается список с (Ф.И.О. (при его наличии) ОГП, ОГД </w:t>
      </w:r>
      <w:r w:rsidRPr="000F1771">
        <w:rPr>
          <w:rFonts w:ascii="Times New Roman" w:eastAsia="Calibri" w:hAnsi="Times New Roman" w:cs="Times New Roman"/>
          <w:noProof/>
          <w:color w:val="000000"/>
          <w:lang w:val="kk-KZ"/>
        </w:rPr>
        <w:t xml:space="preserve">с указанием </w:t>
      </w:r>
      <w:r w:rsidRPr="000F1771">
        <w:rPr>
          <w:rFonts w:ascii="Times New Roman" w:eastAsia="Times New Roman" w:hAnsi="Times New Roman" w:cs="Times New Roman"/>
          <w:bCs/>
          <w:noProof/>
          <w:lang w:val="kk-KZ" w:eastAsia="ru-RU"/>
        </w:rPr>
        <w:t>ФИО (полностью)</w:t>
      </w: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 xml:space="preserve"> и </w:t>
      </w:r>
      <w:r w:rsidRPr="000F1771">
        <w:rPr>
          <w:rFonts w:ascii="Times New Roman" w:eastAsia="Calibri" w:hAnsi="Times New Roman" w:cs="Times New Roman"/>
          <w:noProof/>
          <w:color w:val="000000"/>
          <w:lang w:val="kk-KZ"/>
        </w:rPr>
        <w:t xml:space="preserve">реквизитов их документов (тип и номер документа, ИИН, дата рождения, пол и гражданство с отметкой руководителя группы и медицинского работника </w:t>
      </w:r>
      <w:r w:rsidRPr="000F1771">
        <w:rPr>
          <w:rFonts w:ascii="Times New Roman" w:hAnsi="Times New Roman" w:cs="Times New Roman"/>
          <w:noProof/>
          <w:color w:val="000000"/>
          <w:lang w:val="kk-KZ"/>
        </w:rPr>
        <w:t>(в случае подачи заявки ОГД).</w:t>
      </w:r>
    </w:p>
    <w:p w14:paraId="1C577C06" w14:textId="77777777" w:rsidR="00043720" w:rsidRPr="000F1771" w:rsidRDefault="00043720" w:rsidP="00043720">
      <w:pPr>
        <w:pStyle w:val="a3"/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 xml:space="preserve">      </w:t>
      </w: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ab/>
        <w:t>На заявках организация, производящая резервирование мест, проставляет отметку о приеме заявки. При недостатке мест в поезде и вагонах, указанных в заявке, с согласия заявителя предоставляются места в другом поезде или вагонах.</w:t>
      </w:r>
    </w:p>
    <w:p w14:paraId="633DB65D" w14:textId="77777777" w:rsidR="00043720" w:rsidRPr="000F1771" w:rsidRDefault="00043720" w:rsidP="00043720">
      <w:pPr>
        <w:pStyle w:val="a3"/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 xml:space="preserve">      </w:t>
      </w: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ab/>
        <w:t>Отдельные вагоны предоставляются в случае, если количество мест в вагоне совпадает с количеством мест в заявке.</w:t>
      </w:r>
    </w:p>
    <w:p w14:paraId="5189F2DD" w14:textId="77777777" w:rsidR="00043720" w:rsidRPr="000F1771" w:rsidRDefault="00043720" w:rsidP="00043720">
      <w:pPr>
        <w:pStyle w:val="a3"/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 xml:space="preserve">      </w:t>
      </w: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ab/>
        <w:t>За резервирование мест в поездах для перевозки ОГП, ОГД взимается сбор в размере, установленном перевозчиком. При отказе от зарезервированных мест полученный сбор не возвращается.</w:t>
      </w:r>
    </w:p>
    <w:p w14:paraId="3436E366" w14:textId="77777777" w:rsidR="00043720" w:rsidRPr="000F1771" w:rsidRDefault="00043720" w:rsidP="00043720">
      <w:pPr>
        <w:pStyle w:val="a3"/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 xml:space="preserve">      </w:t>
      </w: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ab/>
        <w:t>В случае замены перевозчиком типа вагона или категории поезда без согласования с заявителем и отказа пассажира в связи с этим от поездки, сбор подлежит возврату.</w:t>
      </w:r>
    </w:p>
    <w:p w14:paraId="38BE9519" w14:textId="77777777" w:rsidR="00043720" w:rsidRPr="000F1771" w:rsidRDefault="00043720" w:rsidP="00043720">
      <w:pPr>
        <w:pStyle w:val="a3"/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>     </w:t>
      </w: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ab/>
        <w:t>В течение 3 (трех) рабочих дней после резервирования мест лицо, подавшее заявку, приобретает зарезервированные проездные документы (билеты), оплатив стоимость проезда.</w:t>
      </w:r>
    </w:p>
    <w:p w14:paraId="026AC025" w14:textId="77777777" w:rsidR="00043720" w:rsidRPr="000F1771" w:rsidRDefault="00043720" w:rsidP="00043720">
      <w:pPr>
        <w:pStyle w:val="a3"/>
        <w:jc w:val="both"/>
        <w:rPr>
          <w:rFonts w:ascii="Times New Roman" w:eastAsiaTheme="minorEastAsia" w:hAnsi="Times New Roman" w:cs="Times New Roman"/>
          <w:noProof/>
          <w:color w:val="000000" w:themeColor="text1"/>
          <w:lang w:val="kk-KZ" w:eastAsia="ko-KR"/>
        </w:rPr>
      </w:pP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 xml:space="preserve">      </w:t>
      </w: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ab/>
      </w:r>
      <w:r w:rsidRPr="000F1771">
        <w:rPr>
          <w:rFonts w:ascii="Times New Roman" w:eastAsiaTheme="minorEastAsia" w:hAnsi="Times New Roman" w:cs="Times New Roman"/>
          <w:noProof/>
          <w:color w:val="000000" w:themeColor="text1"/>
          <w:lang w:val="kk-KZ" w:eastAsia="ko-KR"/>
        </w:rPr>
        <w:t>Лицо, подавшее заявку менее 6 суток до отправления поезда, приобретает проездные документы (билеты) на зарезервированные места в течение суток после резервирования мест, но не позднее 3 (трех) суток до отправления поезда, оплатив стоимость проезда только за наличный расчет.</w:t>
      </w:r>
    </w:p>
    <w:p w14:paraId="5459F9AC" w14:textId="77777777" w:rsidR="00043720" w:rsidRPr="000F1771" w:rsidRDefault="00043720" w:rsidP="00043720">
      <w:pPr>
        <w:pStyle w:val="a3"/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 w:rsidRPr="000F1771">
        <w:rPr>
          <w:rFonts w:ascii="Times New Roman" w:eastAsiaTheme="minorEastAsia" w:hAnsi="Times New Roman" w:cs="Times New Roman"/>
          <w:noProof/>
          <w:color w:val="000000" w:themeColor="text1"/>
          <w:lang w:val="kk-KZ" w:eastAsia="ko-KR"/>
        </w:rPr>
        <w:tab/>
      </w: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>Допускается только один раз внесение изменений в первоначальный список организованной группы пассажиров, организованной группы детей, до приобретения проездных документов (билетов) на зарезервированные места:</w:t>
      </w:r>
    </w:p>
    <w:p w14:paraId="1ACC181A" w14:textId="77777777" w:rsidR="00043720" w:rsidRPr="000F1771" w:rsidRDefault="00043720" w:rsidP="00043720">
      <w:pPr>
        <w:pStyle w:val="a3"/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>замена руководителя группы;</w:t>
      </w:r>
    </w:p>
    <w:p w14:paraId="22C5550B" w14:textId="77777777" w:rsidR="00043720" w:rsidRPr="000F1771" w:rsidRDefault="00043720" w:rsidP="00043720">
      <w:pPr>
        <w:pStyle w:val="a3"/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>замена пассажиров не более 30% (тридцати) от первоначального списка пассажиров;</w:t>
      </w:r>
    </w:p>
    <w:p w14:paraId="075C584C" w14:textId="77777777" w:rsidR="00043720" w:rsidRPr="000F1771" w:rsidRDefault="00043720" w:rsidP="00043720">
      <w:pPr>
        <w:pStyle w:val="a3"/>
        <w:numPr>
          <w:ilvl w:val="0"/>
          <w:numId w:val="4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>сокращение количества пассажиров от первоначального списка не более 50% (пятидесяти), при этом, минимальный выкуп составляет не менее 10 (десяти) пассажиров;</w:t>
      </w:r>
    </w:p>
    <w:p w14:paraId="7CB41227" w14:textId="77777777" w:rsidR="00043720" w:rsidRPr="000F1771" w:rsidRDefault="00043720" w:rsidP="00043720">
      <w:pPr>
        <w:pStyle w:val="a3"/>
        <w:numPr>
          <w:ilvl w:val="0"/>
          <w:numId w:val="4"/>
        </w:numPr>
        <w:suppressAutoHyphens/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>увеличение количества пассажиров до 9 (девяти) пассажиров.</w:t>
      </w:r>
    </w:p>
    <w:p w14:paraId="23296B5D" w14:textId="77777777" w:rsidR="00043720" w:rsidRPr="000F1771" w:rsidRDefault="00043720" w:rsidP="00043720">
      <w:pPr>
        <w:pStyle w:val="a3"/>
        <w:ind w:firstLine="705"/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>Если в установленный срок проездные документы (билеты) не оформлены, заявка аннулируется, и места передаются для продажи, полученный сбор и предварительная плата не возвращаются.</w:t>
      </w:r>
    </w:p>
    <w:p w14:paraId="070898BE" w14:textId="77777777" w:rsidR="00043720" w:rsidRPr="000F1771" w:rsidRDefault="00043720" w:rsidP="00043720">
      <w:pPr>
        <w:pStyle w:val="a3"/>
        <w:ind w:firstLine="705"/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>В случае полного или частичного отказа от групповой поездки по собственной инициативе возврат платежей за неиспользованные проездные документы (билеты) осуществляется в соответствии с пунктом 260 настоящих Правил.</w:t>
      </w:r>
    </w:p>
    <w:p w14:paraId="6FD86F36" w14:textId="77777777" w:rsidR="00043720" w:rsidRPr="000F1771" w:rsidRDefault="00043720" w:rsidP="00043720">
      <w:pPr>
        <w:pStyle w:val="a3"/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 xml:space="preserve">      </w:t>
      </w: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ab/>
        <w:t>Оформление проезда ОГП, ОГД производится на каждое место на отдельном проездном документе (билете).</w:t>
      </w:r>
    </w:p>
    <w:p w14:paraId="5D2F61AD" w14:textId="77777777" w:rsidR="00043720" w:rsidRPr="000F1771" w:rsidRDefault="00043720" w:rsidP="00043720">
      <w:pPr>
        <w:pStyle w:val="a3"/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 xml:space="preserve">      </w:t>
      </w: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ab/>
        <w:t xml:space="preserve">Оформление проездных документов (билетов) </w:t>
      </w:r>
      <w:r w:rsidRPr="000F1771">
        <w:rPr>
          <w:rFonts w:ascii="Times New Roman" w:hAnsi="Times New Roman" w:cs="Times New Roman"/>
          <w:noProof/>
          <w:color w:val="000000"/>
          <w:spacing w:val="2"/>
          <w:shd w:val="clear" w:color="auto" w:fill="FFFFFF"/>
          <w:lang w:val="kk-KZ"/>
        </w:rPr>
        <w:t>лицам, следующим с ОГД производится на основании групповой заявки.</w:t>
      </w:r>
    </w:p>
    <w:p w14:paraId="7DC31BCF" w14:textId="77777777" w:rsidR="00043720" w:rsidRPr="000F1771" w:rsidRDefault="00043720" w:rsidP="00043720">
      <w:pPr>
        <w:pStyle w:val="a3"/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lastRenderedPageBreak/>
        <w:t xml:space="preserve">      </w:t>
      </w: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ab/>
        <w:t>При посадке ОГП, ОГД руководитель группы предъявляет проездные документы (билеты) на каждого пассажира, сформированный пофамильный список группы пассажиров и оригиналы документов пассажиров, предусмотренных пунктом 13 настоящих Правил.</w:t>
      </w:r>
    </w:p>
    <w:p w14:paraId="410EDEF7" w14:textId="77777777" w:rsidR="00043720" w:rsidRPr="000F1771" w:rsidRDefault="00043720" w:rsidP="00043720">
      <w:pPr>
        <w:pStyle w:val="a3"/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 xml:space="preserve">      </w:t>
      </w:r>
      <w:r w:rsidRPr="000F1771">
        <w:rPr>
          <w:rFonts w:ascii="Times New Roman" w:eastAsia="Times New Roman" w:hAnsi="Times New Roman" w:cs="Times New Roman"/>
          <w:noProof/>
          <w:lang w:val="kk-KZ" w:eastAsia="ru-RU"/>
        </w:rPr>
        <w:tab/>
        <w:t>Проводник вагона при посадке пассажиров в вагон проверяет проездные документы (билеты), и сличает их с оригиналами документов пассажиров на соответствие (Ф.И.О (при его наличии), указанных в проездных документах (билетах) со списком (Ф.И.О (при его наличии) группы пассажиров.</w:t>
      </w:r>
    </w:p>
    <w:p w14:paraId="728C92DA" w14:textId="77777777" w:rsidR="00043720" w:rsidRPr="000F1771" w:rsidRDefault="00043720" w:rsidP="00043720">
      <w:pPr>
        <w:pStyle w:val="a3"/>
        <w:jc w:val="both"/>
        <w:rPr>
          <w:rFonts w:ascii="Times New Roman" w:eastAsia="Times New Roman" w:hAnsi="Times New Roman" w:cs="Times New Roman"/>
          <w:bCs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bCs/>
          <w:noProof/>
          <w:lang w:val="kk-KZ" w:eastAsia="ru-RU"/>
        </w:rPr>
        <w:tab/>
        <w:t>Возврат платежей по групповым проездным документам (билетам) в случае отказа от поездки производится:</w:t>
      </w:r>
    </w:p>
    <w:p w14:paraId="15EAAF55" w14:textId="77777777" w:rsidR="00043720" w:rsidRPr="000F1771" w:rsidRDefault="00043720" w:rsidP="00043720">
      <w:pPr>
        <w:pStyle w:val="a3"/>
        <w:ind w:firstLine="426"/>
        <w:jc w:val="both"/>
        <w:rPr>
          <w:rFonts w:ascii="Times New Roman" w:eastAsia="Times New Roman" w:hAnsi="Times New Roman" w:cs="Times New Roman"/>
          <w:bCs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bCs/>
          <w:noProof/>
          <w:lang w:val="kk-KZ" w:eastAsia="ru-RU"/>
        </w:rPr>
        <w:t xml:space="preserve">      менее чем за 6 (шесть) суток, но не позднее 3 (трех) суток до отправления поезда с удержанием 70 % (семьдесят) от стоимости плацкарты;</w:t>
      </w:r>
    </w:p>
    <w:p w14:paraId="6755065A" w14:textId="77777777" w:rsidR="00043720" w:rsidRPr="000F1771" w:rsidRDefault="00043720" w:rsidP="00043720">
      <w:pPr>
        <w:pStyle w:val="a3"/>
        <w:ind w:firstLine="426"/>
        <w:jc w:val="both"/>
        <w:rPr>
          <w:rFonts w:ascii="Times New Roman" w:eastAsia="Times New Roman" w:hAnsi="Times New Roman" w:cs="Times New Roman"/>
          <w:bCs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bCs/>
          <w:noProof/>
          <w:lang w:val="kk-KZ" w:eastAsia="ru-RU"/>
        </w:rPr>
        <w:t xml:space="preserve">      менее чем за 3 (трое) суток до отправления поезда, но не более 1 (одного) часа после отправления поезда, с удержанием 30 % (тридцать) стоимости проезда.</w:t>
      </w:r>
    </w:p>
    <w:p w14:paraId="43E1868F" w14:textId="77777777" w:rsidR="00043720" w:rsidRPr="000F1771" w:rsidRDefault="00043720" w:rsidP="00043720">
      <w:pPr>
        <w:pStyle w:val="a3"/>
        <w:ind w:firstLine="426"/>
        <w:jc w:val="both"/>
        <w:rPr>
          <w:rFonts w:ascii="Times New Roman" w:eastAsia="Times New Roman" w:hAnsi="Times New Roman" w:cs="Times New Roman"/>
          <w:bCs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bCs/>
          <w:noProof/>
          <w:lang w:val="kk-KZ" w:eastAsia="ru-RU"/>
        </w:rPr>
        <w:t xml:space="preserve">      По истечении 1 часа после отправления поезда возврат проездных документов (билетов) не производится, денежные средства не возвращаются.</w:t>
      </w:r>
    </w:p>
    <w:p w14:paraId="3DF3E9F3" w14:textId="77777777" w:rsidR="00043720" w:rsidRPr="000F1771" w:rsidRDefault="00043720" w:rsidP="00043720">
      <w:pPr>
        <w:pStyle w:val="a3"/>
        <w:ind w:firstLine="426"/>
        <w:jc w:val="both"/>
        <w:rPr>
          <w:rFonts w:ascii="Times New Roman" w:eastAsia="Times New Roman" w:hAnsi="Times New Roman" w:cs="Times New Roman"/>
          <w:bCs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bCs/>
          <w:noProof/>
          <w:lang w:val="kk-KZ" w:eastAsia="ru-RU"/>
        </w:rPr>
        <w:t xml:space="preserve">      В пути следования в групповых проездных документах (билетах) о проезде меньшего количества пассажиров, чем указано в проездных документах (билетах), отметки (на вокзалах и в поездах) не производятся, и деньги за непроследованное расстояние не возвращаются.</w:t>
      </w:r>
    </w:p>
    <w:p w14:paraId="5162EC7D" w14:textId="77777777" w:rsidR="00043720" w:rsidRPr="000F1771" w:rsidRDefault="00043720" w:rsidP="00043720">
      <w:pPr>
        <w:pStyle w:val="a3"/>
        <w:ind w:firstLine="426"/>
        <w:jc w:val="both"/>
        <w:rPr>
          <w:rFonts w:ascii="Times New Roman" w:eastAsia="Times New Roman" w:hAnsi="Times New Roman" w:cs="Times New Roman"/>
          <w:bCs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bCs/>
          <w:noProof/>
          <w:lang w:val="kk-KZ" w:eastAsia="ru-RU"/>
        </w:rPr>
        <w:t xml:space="preserve">      Возврат платежей в билетной кассе за неиспользованные или частично неиспользованные проездные документы (билеты), оформленные для ОГП, ОГД производится под роспись лица оформившего перевозку ОГП, ОГД на квитанции разных сборов.</w:t>
      </w:r>
    </w:p>
    <w:p w14:paraId="5B174FC0" w14:textId="77777777" w:rsidR="00043720" w:rsidRPr="000F1771" w:rsidRDefault="00043720" w:rsidP="00043720">
      <w:pPr>
        <w:pStyle w:val="a3"/>
        <w:ind w:firstLine="426"/>
        <w:jc w:val="both"/>
        <w:rPr>
          <w:rFonts w:ascii="Times New Roman" w:eastAsia="Times New Roman" w:hAnsi="Times New Roman" w:cs="Times New Roman"/>
          <w:bCs/>
          <w:noProof/>
          <w:lang w:val="kk-KZ" w:eastAsia="ru-RU"/>
        </w:rPr>
      </w:pPr>
      <w:r w:rsidRPr="000F1771">
        <w:rPr>
          <w:rFonts w:ascii="Times New Roman" w:eastAsia="Times New Roman" w:hAnsi="Times New Roman" w:cs="Times New Roman"/>
          <w:bCs/>
          <w:noProof/>
          <w:lang w:val="kk-KZ" w:eastAsia="ru-RU"/>
        </w:rPr>
        <w:t xml:space="preserve">      Возврат денег за неиспользованный проездной документ (билет), оформленный по безналичному расчету или с использованием платежной карты, производится в претензионном порядке на расчетный счет юридического лица, на банковский карт-счет физического лица, оплатившего проездной документ (билет).</w:t>
      </w:r>
    </w:p>
    <w:p w14:paraId="0A446453" w14:textId="77777777" w:rsidR="00043720" w:rsidRPr="00FF3A37" w:rsidRDefault="00043720" w:rsidP="00FF3A37">
      <w:pPr>
        <w:pStyle w:val="a3"/>
        <w:jc w:val="both"/>
        <w:rPr>
          <w:rFonts w:ascii="Times New Roman" w:hAnsi="Times New Roman" w:cs="Times New Roman"/>
          <w:lang w:eastAsia="ru-KZ"/>
        </w:rPr>
      </w:pPr>
    </w:p>
    <w:sectPr w:rsidR="00043720" w:rsidRPr="00FF3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7525"/>
    <w:multiLevelType w:val="multilevel"/>
    <w:tmpl w:val="A1F0DE00"/>
    <w:lvl w:ilvl="0">
      <w:start w:val="29"/>
      <w:numFmt w:val="bullet"/>
      <w:lvlText w:val="-"/>
      <w:lvlJc w:val="left"/>
      <w:pPr>
        <w:tabs>
          <w:tab w:val="num" w:pos="720"/>
        </w:tabs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E073CA"/>
    <w:multiLevelType w:val="multilevel"/>
    <w:tmpl w:val="995E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07715"/>
    <w:multiLevelType w:val="multilevel"/>
    <w:tmpl w:val="79FC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2777C6"/>
    <w:multiLevelType w:val="multilevel"/>
    <w:tmpl w:val="5330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48"/>
    <w:rsid w:val="0002168B"/>
    <w:rsid w:val="00043720"/>
    <w:rsid w:val="00052374"/>
    <w:rsid w:val="000948E9"/>
    <w:rsid w:val="000A3F64"/>
    <w:rsid w:val="000B4956"/>
    <w:rsid w:val="000E0223"/>
    <w:rsid w:val="000F1771"/>
    <w:rsid w:val="0017305E"/>
    <w:rsid w:val="001735E8"/>
    <w:rsid w:val="001F1B77"/>
    <w:rsid w:val="0024725E"/>
    <w:rsid w:val="00280EBF"/>
    <w:rsid w:val="00325EED"/>
    <w:rsid w:val="00396A04"/>
    <w:rsid w:val="003C7731"/>
    <w:rsid w:val="004974B8"/>
    <w:rsid w:val="004B03F6"/>
    <w:rsid w:val="0051354B"/>
    <w:rsid w:val="00574C6A"/>
    <w:rsid w:val="0061242C"/>
    <w:rsid w:val="006A4AB1"/>
    <w:rsid w:val="006F0C70"/>
    <w:rsid w:val="007537BD"/>
    <w:rsid w:val="00774FC1"/>
    <w:rsid w:val="0078154B"/>
    <w:rsid w:val="007B1039"/>
    <w:rsid w:val="00814E8F"/>
    <w:rsid w:val="00855E3F"/>
    <w:rsid w:val="008A6183"/>
    <w:rsid w:val="008D6093"/>
    <w:rsid w:val="009210B6"/>
    <w:rsid w:val="00925F02"/>
    <w:rsid w:val="00943699"/>
    <w:rsid w:val="009B6D42"/>
    <w:rsid w:val="00A6484B"/>
    <w:rsid w:val="00A80A7A"/>
    <w:rsid w:val="00A82EA9"/>
    <w:rsid w:val="00B61376"/>
    <w:rsid w:val="00B65457"/>
    <w:rsid w:val="00BA5309"/>
    <w:rsid w:val="00BF4E48"/>
    <w:rsid w:val="00C11527"/>
    <w:rsid w:val="00C371E0"/>
    <w:rsid w:val="00C80250"/>
    <w:rsid w:val="00CB49BB"/>
    <w:rsid w:val="00D450C9"/>
    <w:rsid w:val="00DE5CC7"/>
    <w:rsid w:val="00E84678"/>
    <w:rsid w:val="00EA24AE"/>
    <w:rsid w:val="00F55D3A"/>
    <w:rsid w:val="00FB4ED9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0E72"/>
  <w15:chartTrackingRefBased/>
  <w15:docId w15:val="{57F59284-F228-489D-A399-E0271274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93B58-C704-4346-BB3D-BF1BB428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 Попова</dc:creator>
  <cp:keywords/>
  <dc:description/>
  <cp:lastModifiedBy>Юлия Н Попова</cp:lastModifiedBy>
  <cp:revision>48</cp:revision>
  <dcterms:created xsi:type="dcterms:W3CDTF">2026-03-04T06:42:00Z</dcterms:created>
  <dcterms:modified xsi:type="dcterms:W3CDTF">2026-03-05T12:26:00Z</dcterms:modified>
</cp:coreProperties>
</file>